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8E16" w14:textId="77777777" w:rsidR="00A0023C" w:rsidRPr="00360879" w:rsidRDefault="00A0023C" w:rsidP="00A0023C">
      <w:pPr>
        <w:spacing w:line="276" w:lineRule="auto"/>
        <w:jc w:val="center"/>
        <w:rPr>
          <w:rFonts w:ascii="Garamond" w:hAnsi="Garamond"/>
          <w:b/>
          <w:color w:val="000000" w:themeColor="text1"/>
        </w:rPr>
      </w:pPr>
      <w:r w:rsidRPr="00360879">
        <w:rPr>
          <w:rFonts w:ascii="Garamond" w:hAnsi="Garamond"/>
          <w:b/>
          <w:color w:val="000000" w:themeColor="text1"/>
        </w:rPr>
        <w:t xml:space="preserve">DLA PRACOWNIKÓW </w:t>
      </w:r>
    </w:p>
    <w:p w14:paraId="50198E17" w14:textId="77777777" w:rsidR="00A0023C" w:rsidRPr="00CD2379" w:rsidRDefault="00A0023C" w:rsidP="00A0023C">
      <w:pPr>
        <w:spacing w:after="0" w:line="276" w:lineRule="auto"/>
        <w:ind w:firstLine="60"/>
        <w:jc w:val="right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0198E18" w14:textId="3C8929AE" w:rsidR="00A0023C" w:rsidRPr="001D5CA6" w:rsidRDefault="00A0023C" w:rsidP="001D5CA6">
      <w:pPr>
        <w:pStyle w:val="Zwykytekst"/>
      </w:pPr>
      <w:r w:rsidRPr="00EF2B85">
        <w:rPr>
          <w:rFonts w:ascii="Garamond" w:hAnsi="Garamond"/>
          <w:b/>
          <w:sz w:val="24"/>
          <w:szCs w:val="24"/>
        </w:rPr>
        <w:t>Administrator Danych:</w:t>
      </w:r>
      <w:r w:rsidRPr="00EF2B85">
        <w:rPr>
          <w:rFonts w:ascii="Garamond" w:hAnsi="Garamond"/>
          <w:sz w:val="24"/>
          <w:szCs w:val="24"/>
        </w:rPr>
        <w:t xml:space="preserve"> Administratorem Twoich danych osobowych jest </w:t>
      </w:r>
      <w:r w:rsidR="001D5CA6" w:rsidRPr="001D5CA6">
        <w:rPr>
          <w:rFonts w:ascii="Garamond" w:hAnsi="Garamond"/>
          <w:sz w:val="24"/>
          <w:szCs w:val="24"/>
        </w:rPr>
        <w:t>Financial Service Solutions Sp. z o.o.</w:t>
      </w:r>
      <w:r w:rsidR="001D5CA6">
        <w:t xml:space="preserve"> </w:t>
      </w:r>
      <w:r w:rsidRPr="001D5CA6">
        <w:rPr>
          <w:rFonts w:ascii="Garamond" w:hAnsi="Garamond"/>
          <w:sz w:val="24"/>
          <w:szCs w:val="24"/>
        </w:rPr>
        <w:t xml:space="preserve">z siedzibą w Warszawie, przy ul. Świętokrzyskiej 18, e-mail: </w:t>
      </w:r>
      <w:hyperlink r:id="rId5" w:history="1">
        <w:r w:rsidR="001D5CA6" w:rsidRPr="001D5CA6">
          <w:rPr>
            <w:rStyle w:val="Hipercze"/>
            <w:rFonts w:ascii="Garamond" w:hAnsi="Garamond"/>
            <w:sz w:val="24"/>
            <w:szCs w:val="24"/>
          </w:rPr>
          <w:t>office@fssolutions.pl</w:t>
        </w:r>
      </w:hyperlink>
      <w:r w:rsidRPr="001D5CA6">
        <w:rPr>
          <w:rFonts w:ascii="Garamond" w:hAnsi="Garamond"/>
          <w:sz w:val="24"/>
          <w:szCs w:val="24"/>
        </w:rPr>
        <w:t xml:space="preserve">, telefon: </w:t>
      </w:r>
      <w:r w:rsidR="001D5CA6" w:rsidRPr="001D5CA6">
        <w:rPr>
          <w:rFonts w:ascii="Garamond" w:hAnsi="Garamond"/>
          <w:sz w:val="24"/>
          <w:szCs w:val="24"/>
        </w:rPr>
        <w:t>573 387 467</w:t>
      </w:r>
      <w:r w:rsidRPr="001D5CA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1D5CA6">
        <w:rPr>
          <w:rFonts w:ascii="Garamond" w:hAnsi="Garamond"/>
          <w:color w:val="000000" w:themeColor="text1"/>
          <w:sz w:val="24"/>
          <w:szCs w:val="24"/>
        </w:rPr>
        <w:t xml:space="preserve">strona internetowa: </w:t>
      </w:r>
      <w:hyperlink r:id="rId6" w:history="1">
        <w:r w:rsidR="001D5CA6" w:rsidRPr="001D5CA6">
          <w:rPr>
            <w:rStyle w:val="Hipercze"/>
            <w:rFonts w:ascii="Garamond" w:hAnsi="Garamond"/>
            <w:sz w:val="24"/>
            <w:szCs w:val="24"/>
          </w:rPr>
          <w:t>www.fssolutions.pl</w:t>
        </w:r>
      </w:hyperlink>
      <w:r w:rsidR="001D5CA6" w:rsidRPr="001D5CA6">
        <w:rPr>
          <w:rFonts w:ascii="Garamond" w:hAnsi="Garamond"/>
          <w:sz w:val="24"/>
          <w:szCs w:val="24"/>
        </w:rPr>
        <w:t xml:space="preserve"> </w:t>
      </w:r>
      <w:r w:rsidRPr="001D5CA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(dalej: „my”).</w:t>
      </w:r>
    </w:p>
    <w:p w14:paraId="50198E19" w14:textId="77777777" w:rsidR="00A0023C" w:rsidRPr="00EF2B85" w:rsidRDefault="00A0023C" w:rsidP="00A0023C">
      <w:pPr>
        <w:spacing w:after="0" w:line="276" w:lineRule="auto"/>
        <w:jc w:val="both"/>
        <w:textAlignment w:val="baseline"/>
        <w:outlineLvl w:val="2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50198E1A" w14:textId="77777777" w:rsidR="00A0023C" w:rsidRPr="002C235F" w:rsidRDefault="00A0023C" w:rsidP="00A002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DF42B3">
        <w:rPr>
          <w:rFonts w:ascii="Garamond" w:eastAsia="Times New Roman" w:hAnsi="Garamond" w:cs="Tahoma"/>
          <w:b/>
          <w:sz w:val="24"/>
          <w:szCs w:val="24"/>
          <w:lang w:eastAsia="pl-PL"/>
        </w:rPr>
        <w:t>Cel i podstawa przetwarzania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: 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Przetwarzamy Twoje dane osobowe w celu:</w:t>
      </w:r>
    </w:p>
    <w:p w14:paraId="50198E1B" w14:textId="77777777" w:rsidR="00A0023C" w:rsidRPr="00CD2379" w:rsidRDefault="00A0023C" w:rsidP="00A002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D237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realizacji obowiązków wynikających z prawa pracy, w szczególności z ustawy z dnia 26 czerwca 1974 r. Kodeks pracy, rozporządzeń wykonawczych wydanych na </w:t>
      </w:r>
      <w:bookmarkStart w:id="0" w:name="_GoBack"/>
      <w:bookmarkEnd w:id="0"/>
      <w:r w:rsidRPr="00CD237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podstawie ww. aktu prawa oraz </w:t>
      </w:r>
      <w:r w:rsidRPr="00CD2379">
        <w:rPr>
          <w:rFonts w:ascii="Garamond" w:hAnsi="Garamond"/>
          <w:sz w:val="24"/>
          <w:szCs w:val="24"/>
        </w:rPr>
        <w:t>zabezpieczenia społecznego i ochrony socjalnej</w:t>
      </w:r>
      <w:r w:rsidRPr="00CD237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D2379">
        <w:rPr>
          <w:rFonts w:ascii="Garamond" w:hAnsi="Garamond"/>
          <w:sz w:val="24"/>
          <w:szCs w:val="24"/>
        </w:rPr>
        <w:t>(podstawa z art. 6 ust. 1 lit. c) oraz art. 9 ust. 2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</w:t>
      </w:r>
      <w:r w:rsidRPr="00CD237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;</w:t>
      </w:r>
    </w:p>
    <w:p w14:paraId="50198E1C" w14:textId="77777777" w:rsidR="00A0023C" w:rsidRPr="00CD2379" w:rsidRDefault="00A0023C" w:rsidP="00A002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D237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podjęcia działań przed zawarciem z Tobą umowy i realizacji obowiązków wynikających z zawartej z Tobą umowy (podstawa z art. </w:t>
      </w:r>
      <w:r w:rsidRPr="00CD2379">
        <w:rPr>
          <w:rFonts w:ascii="Garamond" w:hAnsi="Garamond"/>
          <w:sz w:val="24"/>
          <w:szCs w:val="24"/>
        </w:rPr>
        <w:t>art. 6 ust. 1 lit. b) RODO);</w:t>
      </w:r>
    </w:p>
    <w:p w14:paraId="50198E1D" w14:textId="77777777" w:rsidR="00A0023C" w:rsidRPr="00CD2379" w:rsidRDefault="00A0023C" w:rsidP="00A0023C">
      <w:pPr>
        <w:pStyle w:val="Akapitzlist"/>
        <w:numPr>
          <w:ilvl w:val="0"/>
          <w:numId w:val="1"/>
        </w:numPr>
        <w:spacing w:after="0" w:line="276" w:lineRule="auto"/>
        <w:ind w:left="1434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CD2379">
        <w:rPr>
          <w:rFonts w:ascii="Garamond" w:hAnsi="Garamond" w:cs="Arial"/>
          <w:color w:val="000000" w:themeColor="text1"/>
          <w:sz w:val="24"/>
          <w:szCs w:val="24"/>
        </w:rPr>
        <w:t xml:space="preserve">realizacji naszych tzw. prawnie uzasadnionych interesów polegających na należytym rozpatrzeniu i obsłudze ewentualnych zgłoszeń reklamacyjnych, zapytań (podstawa z art. 6 ust. 1 lit. f) RODO), </w:t>
      </w:r>
    </w:p>
    <w:p w14:paraId="50198E1E" w14:textId="77777777" w:rsidR="00A0023C" w:rsidRPr="00CD2379" w:rsidRDefault="00A0023C" w:rsidP="00A0023C">
      <w:pPr>
        <w:pStyle w:val="Akapitzlist"/>
        <w:numPr>
          <w:ilvl w:val="0"/>
          <w:numId w:val="1"/>
        </w:numPr>
        <w:spacing w:after="0" w:line="240" w:lineRule="atLeast"/>
        <w:ind w:left="1434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CD2379">
        <w:rPr>
          <w:rFonts w:ascii="Garamond" w:hAnsi="Garamond" w:cs="Arial"/>
          <w:color w:val="000000" w:themeColor="text1"/>
          <w:sz w:val="24"/>
          <w:szCs w:val="24"/>
        </w:rPr>
        <w:t>ewentualnego ustalenia, dochodzenia lub obrony przed roszczeniami będącego realizacją naszego tzw. prawnie uzasadnionego w tym interesu polegającego na dochodzeniu i obronie naszych słusznych interesów (</w:t>
      </w:r>
      <w:r>
        <w:rPr>
          <w:rFonts w:ascii="Garamond" w:hAnsi="Garamond" w:cs="Arial"/>
          <w:color w:val="000000" w:themeColor="text1"/>
          <w:sz w:val="24"/>
          <w:szCs w:val="24"/>
        </w:rPr>
        <w:t>podstawa z art. 6 ust. 1 lit. f</w:t>
      </w:r>
      <w:r w:rsidRPr="00CD2379">
        <w:rPr>
          <w:rFonts w:ascii="Garamond" w:hAnsi="Garamond" w:cs="Arial"/>
          <w:color w:val="000000" w:themeColor="text1"/>
          <w:sz w:val="24"/>
          <w:szCs w:val="24"/>
        </w:rPr>
        <w:t>);</w:t>
      </w:r>
    </w:p>
    <w:p w14:paraId="50198E1F" w14:textId="77777777" w:rsidR="00A0023C" w:rsidRPr="00CD2379" w:rsidRDefault="00A0023C" w:rsidP="00A0023C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CD2379">
        <w:rPr>
          <w:rFonts w:ascii="Garamond" w:hAnsi="Garamond" w:cs="Arial"/>
          <w:color w:val="000000" w:themeColor="text1"/>
          <w:sz w:val="24"/>
          <w:szCs w:val="24"/>
        </w:rPr>
        <w:t>realizacji naszych tzw. prawnie uzasadnionych interesów polegających na zapewnieniu organizacji pracy umożliwiającej pełne wykorzystanie czasu pracy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Pr="00CD2379">
        <w:rPr>
          <w:rFonts w:ascii="Garamond" w:hAnsi="Garamond" w:cs="Arial"/>
          <w:color w:val="000000" w:themeColor="text1"/>
          <w:sz w:val="24"/>
          <w:szCs w:val="24"/>
        </w:rPr>
        <w:t>właściwego użytkowania udostępnionych pracownikowi narzędzi pracy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CD2379">
        <w:rPr>
          <w:rFonts w:ascii="Garamond" w:hAnsi="Garamond" w:cs="Arial"/>
          <w:color w:val="000000" w:themeColor="text1"/>
          <w:sz w:val="24"/>
          <w:szCs w:val="24"/>
        </w:rPr>
        <w:t>(podstawa z art. 6 ust. 1 lit. f RODO),</w:t>
      </w:r>
    </w:p>
    <w:p w14:paraId="50198E20" w14:textId="77777777" w:rsidR="00A0023C" w:rsidRPr="00CD2379" w:rsidRDefault="00A0023C" w:rsidP="00A0023C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CD2379">
        <w:rPr>
          <w:rFonts w:ascii="Garamond" w:hAnsi="Garamond" w:cs="Arial"/>
          <w:color w:val="000000" w:themeColor="text1"/>
          <w:sz w:val="24"/>
          <w:szCs w:val="24"/>
        </w:rPr>
        <w:t>usprawnienia komunikacji w stosunkach służbowych i zarządzania komunikacją wewnętrzną będącego realizacją naszego tzw. prawnie uzasadnionego w tym interesu (podstawa z art. 6 ust. 1 lit. f) RODO);</w:t>
      </w:r>
    </w:p>
    <w:p w14:paraId="50198E21" w14:textId="77777777" w:rsidR="00A0023C" w:rsidRPr="002C235F" w:rsidRDefault="00A0023C" w:rsidP="00A002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</w:pPr>
      <w:r w:rsidRPr="00845A6E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Odbiorcy danych: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Twoje dane możemy przekazać:</w:t>
      </w:r>
    </w:p>
    <w:p w14:paraId="50198E22" w14:textId="77777777" w:rsidR="00A0023C" w:rsidRPr="00CD2379" w:rsidRDefault="00A0023C" w:rsidP="00A0023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D237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naszym klientom, kontrahentom w celu umożliwienia im kontaktu z Tobą w związku z realizacją umowy współpracy,</w:t>
      </w:r>
    </w:p>
    <w:p w14:paraId="50198E23" w14:textId="77777777" w:rsidR="00A0023C" w:rsidRPr="00CD2379" w:rsidRDefault="00A0023C" w:rsidP="00A0023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D237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organom publicznym w szczególności właściwemu Urzędowi Skarbowemu, Zakładowi Ubezpieczeń Społecznych, Państwowej Inspekcji Pracy, komornikom</w:t>
      </w:r>
    </w:p>
    <w:p w14:paraId="50198E24" w14:textId="77777777" w:rsidR="00A0023C" w:rsidRPr="00CD2379" w:rsidRDefault="00A0023C" w:rsidP="00A0023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D237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dostawcom usług prawnych i doradczych wspierających nas w dochodzeniu należnych roszczeń/obrony praw (w szczególności kancelariom prawnym),</w:t>
      </w:r>
    </w:p>
    <w:p w14:paraId="50198E25" w14:textId="77777777" w:rsidR="00A0023C" w:rsidRPr="00CD2379" w:rsidRDefault="00A0023C" w:rsidP="00A0023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D237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bankom, zakładom ubezpieczeniowym, operatorom medycznym </w:t>
      </w:r>
    </w:p>
    <w:p w14:paraId="50198E26" w14:textId="77777777" w:rsidR="00A0023C" w:rsidRDefault="00A0023C" w:rsidP="00A0023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firmom szkoleniowym</w:t>
      </w:r>
      <w:r w:rsidRPr="00CD237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,</w:t>
      </w:r>
    </w:p>
    <w:p w14:paraId="50198E27" w14:textId="77777777" w:rsidR="00A0023C" w:rsidRPr="00CD2379" w:rsidRDefault="00A0023C" w:rsidP="00A0023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spółkom należącym do naszej grupy kapitałowej,</w:t>
      </w:r>
      <w:r w:rsidRPr="00CD237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0198E28" w14:textId="77777777" w:rsidR="00A0023C" w:rsidRPr="00CD2379" w:rsidRDefault="00A0023C" w:rsidP="00A0023C">
      <w:pPr>
        <w:pStyle w:val="Akapitzlist"/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CD2379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Jeżeli przekazanie danych będzie wymagało Twojej zgody, każdorazowo zwrócimy się do Ciebie o jej wyrażenie.</w:t>
      </w:r>
    </w:p>
    <w:p w14:paraId="50198E29" w14:textId="77777777" w:rsidR="00A0023C" w:rsidRPr="002C235F" w:rsidRDefault="00A0023C" w:rsidP="00A002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DF42B3">
        <w:rPr>
          <w:rFonts w:ascii="Garamond" w:eastAsia="Times New Roman" w:hAnsi="Garamond" w:cs="Tahoma"/>
          <w:b/>
          <w:sz w:val="24"/>
          <w:szCs w:val="24"/>
          <w:lang w:eastAsia="pl-PL"/>
        </w:rPr>
        <w:t>Okres przechowywania danych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: 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Twoje dane osobowe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stanowiące część akt osobowych będziemy przechowywać przez okres 50 lat, do czego jesteśmy zobowiązani na podstawie przepisów prawa. Pozostałe dane będziemy przechowywać przez okres przedawnienia </w:t>
      </w:r>
      <w:r w:rsidRPr="00A030B4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lastRenderedPageBreak/>
        <w:t>roszczeń ze stosunku pracy tj. przez okres 3 lat od dnia, w którym roszczenie stało się wymagalne.</w:t>
      </w:r>
    </w:p>
    <w:p w14:paraId="50198E2A" w14:textId="77777777" w:rsidR="00A0023C" w:rsidRPr="00767C5E" w:rsidRDefault="00A0023C" w:rsidP="00A002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767C5E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Twoje Uprawnienia:</w:t>
      </w:r>
      <w:r w:rsidRPr="00767C5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Masz prawo dostępu do treści swoich danych, prawo ich sprostowania, usunięcia oraz ograniczenia przetwarzania, a także prawo do wniesienia sprzeciwu gdy dane przetwarzamy w oparciu o nasze prawnie uzasadnione interesy, wskazane powyżej. Natomiast, jeżeli dane przetwarzamy, w związku z zawartą z Tobą umową, masz także prawo do żądania ich przeniesienia. </w:t>
      </w:r>
      <w:r>
        <w:rPr>
          <w:rFonts w:ascii="Garamond" w:hAnsi="Garamond" w:cs="Tahoma"/>
          <w:color w:val="000000"/>
          <w:sz w:val="24"/>
          <w:szCs w:val="24"/>
        </w:rPr>
        <w:t xml:space="preserve">Powyższe uprawnienia możesz </w:t>
      </w:r>
      <w:r w:rsidRPr="00F130A9">
        <w:rPr>
          <w:rFonts w:ascii="Garamond" w:hAnsi="Garamond" w:cs="Tahoma"/>
          <w:color w:val="000000"/>
          <w:sz w:val="24"/>
          <w:szCs w:val="24"/>
        </w:rPr>
        <w:t xml:space="preserve">zrealizować </w:t>
      </w:r>
      <w:r>
        <w:rPr>
          <w:rFonts w:ascii="Garamond" w:hAnsi="Garamond" w:cs="Tahoma"/>
          <w:color w:val="000000"/>
          <w:sz w:val="24"/>
          <w:szCs w:val="24"/>
        </w:rPr>
        <w:t xml:space="preserve">korzystając z danych kontaktowych wskazanych powyżej. </w:t>
      </w:r>
      <w:r w:rsidRPr="00767C5E">
        <w:rPr>
          <w:rFonts w:ascii="Garamond" w:eastAsia="Times New Roman" w:hAnsi="Garamond" w:cs="Times New Roman"/>
          <w:iCs/>
          <w:color w:val="000000" w:themeColor="text1"/>
          <w:sz w:val="24"/>
          <w:szCs w:val="24"/>
          <w:lang w:eastAsia="pl-PL"/>
        </w:rPr>
        <w:t xml:space="preserve">W przypadku stwierdzenia, że przetwarzanie danych osobowych narusza przepisy RODO, </w:t>
      </w:r>
      <w:r w:rsidRPr="00767C5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masz również prawo wniesienia skargi do Prezesa Urzędu Ochrony Danych Osobowych.</w:t>
      </w:r>
    </w:p>
    <w:p w14:paraId="50198E2B" w14:textId="77777777" w:rsidR="00A0023C" w:rsidRPr="002C235F" w:rsidRDefault="00A0023C" w:rsidP="00A002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DF42B3">
        <w:rPr>
          <w:rFonts w:ascii="Garamond" w:eastAsia="Times New Roman" w:hAnsi="Garamond" w:cs="Tahoma"/>
          <w:b/>
          <w:sz w:val="24"/>
          <w:szCs w:val="24"/>
          <w:lang w:eastAsia="pl-PL"/>
        </w:rPr>
        <w:t>Dobrowolność/obowiązek podania danych: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 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Podanie przez Ciebie danych w zakresie wymaganym prawem pra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cy i ustaw wykonawczych 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jest wymogiem ustawowym, jesteś zobowiązany do ich podania, a w pozo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stałym zakresie jest dobrowolne.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Niepodanie przez Ciebie danych wymaganych przepisami prawa uniemożliwi nam zawarcie z Tobą umowy o pracę i jej realizację.</w:t>
      </w:r>
    </w:p>
    <w:p w14:paraId="50198E2C" w14:textId="77777777" w:rsidR="00A0023C" w:rsidRDefault="00A0023C" w:rsidP="00A0023C">
      <w:pPr>
        <w:ind w:left="708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14:paraId="50198E2D" w14:textId="77777777" w:rsidR="00B127E8" w:rsidRDefault="001D5CA6"/>
    <w:sectPr w:rsidR="00B1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C1B4F"/>
    <w:multiLevelType w:val="hybridMultilevel"/>
    <w:tmpl w:val="B69636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707BF9"/>
    <w:multiLevelType w:val="hybridMultilevel"/>
    <w:tmpl w:val="23605D18"/>
    <w:lvl w:ilvl="0" w:tplc="DBF01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B25"/>
    <w:multiLevelType w:val="hybridMultilevel"/>
    <w:tmpl w:val="67080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C"/>
    <w:rsid w:val="001D5CA6"/>
    <w:rsid w:val="00736A21"/>
    <w:rsid w:val="00A0023C"/>
    <w:rsid w:val="00B5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8E16"/>
  <w15:chartTrackingRefBased/>
  <w15:docId w15:val="{432B6337-2706-4E3F-9C78-4AF7A134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2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023C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D5CA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5C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solutions.pl" TargetMode="External"/><Relationship Id="rId5" Type="http://schemas.openxmlformats.org/officeDocument/2006/relationships/hyperlink" Target="mailto:office@fssolutio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Administrator Danych: Administratorem Twoich danych osobowych jest ASM Sales For</vt:lpstr>
      <vt:lpstr>        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j.minkiewicz</dc:creator>
  <cp:keywords/>
  <dc:description/>
  <cp:lastModifiedBy>Kontakt ASM Group S.A.</cp:lastModifiedBy>
  <cp:revision>2</cp:revision>
  <dcterms:created xsi:type="dcterms:W3CDTF">2018-05-25T09:44:00Z</dcterms:created>
  <dcterms:modified xsi:type="dcterms:W3CDTF">2018-11-23T11:14:00Z</dcterms:modified>
</cp:coreProperties>
</file>