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C8434" w14:textId="77777777" w:rsidR="00810FBE" w:rsidRPr="00360879" w:rsidRDefault="00810FBE" w:rsidP="00810FBE">
      <w:pPr>
        <w:spacing w:line="276" w:lineRule="auto"/>
        <w:jc w:val="center"/>
        <w:rPr>
          <w:rFonts w:ascii="Garamond" w:hAnsi="Garamond"/>
          <w:b/>
          <w:color w:val="000000" w:themeColor="text1"/>
        </w:rPr>
      </w:pPr>
      <w:r w:rsidRPr="00360879">
        <w:rPr>
          <w:rFonts w:ascii="Garamond" w:hAnsi="Garamond"/>
          <w:b/>
          <w:color w:val="000000" w:themeColor="text1"/>
        </w:rPr>
        <w:t>DLA ZLECENIOBIORCÓW/WYKONAWCÓW</w:t>
      </w:r>
    </w:p>
    <w:p w14:paraId="627C8435" w14:textId="2615B67F" w:rsidR="00810FBE" w:rsidRPr="006908EC" w:rsidRDefault="00810FBE" w:rsidP="00B9697C">
      <w:pPr>
        <w:pStyle w:val="Akapitzlist"/>
        <w:numPr>
          <w:ilvl w:val="0"/>
          <w:numId w:val="2"/>
        </w:numPr>
        <w:spacing w:after="0" w:line="276" w:lineRule="auto"/>
        <w:jc w:val="both"/>
        <w:textAlignment w:val="baseline"/>
        <w:outlineLvl w:val="2"/>
        <w:rPr>
          <w:rFonts w:ascii="Garamond" w:eastAsia="Times New Roman" w:hAnsi="Garamond" w:cs="Times New Roman"/>
          <w:color w:val="000000" w:themeColor="text1"/>
          <w:sz w:val="24"/>
          <w:szCs w:val="24"/>
          <w:lang w:eastAsia="pl-PL"/>
        </w:rPr>
      </w:pPr>
      <w:r w:rsidRPr="006908EC">
        <w:rPr>
          <w:rFonts w:ascii="Garamond" w:hAnsi="Garamond"/>
          <w:b/>
          <w:sz w:val="24"/>
          <w:szCs w:val="24"/>
        </w:rPr>
        <w:t>Administrator Danych:</w:t>
      </w:r>
      <w:r w:rsidRPr="006908EC">
        <w:rPr>
          <w:rFonts w:ascii="Garamond" w:hAnsi="Garamond"/>
          <w:sz w:val="24"/>
          <w:szCs w:val="24"/>
        </w:rPr>
        <w:t xml:space="preserve"> Administratorem Twoich danych osobowych jest </w:t>
      </w:r>
      <w:r w:rsidR="00B9697C" w:rsidRPr="006908EC">
        <w:rPr>
          <w:rFonts w:ascii="Garamond" w:hAnsi="Garamond"/>
          <w:sz w:val="24"/>
          <w:szCs w:val="24"/>
        </w:rPr>
        <w:t xml:space="preserve">Financial Service Solutions </w:t>
      </w:r>
      <w:r w:rsidRPr="006908EC">
        <w:rPr>
          <w:rFonts w:ascii="Garamond" w:hAnsi="Garamond"/>
          <w:sz w:val="24"/>
          <w:szCs w:val="24"/>
        </w:rPr>
        <w:t>z siedzibą w Warszawie, przy ul. Świętokrzyskiej 18,</w:t>
      </w:r>
      <w:r w:rsidR="00B9697C" w:rsidRPr="006908EC">
        <w:rPr>
          <w:rFonts w:ascii="Garamond" w:hAnsi="Garamond"/>
          <w:sz w:val="24"/>
          <w:szCs w:val="24"/>
        </w:rPr>
        <w:t xml:space="preserve"> e-mail: </w:t>
      </w:r>
      <w:hyperlink r:id="rId5" w:history="1">
        <w:r w:rsidR="00B9697C" w:rsidRPr="006908EC">
          <w:rPr>
            <w:rStyle w:val="Hipercze"/>
            <w:rFonts w:ascii="Garamond" w:hAnsi="Garamond"/>
            <w:sz w:val="24"/>
            <w:szCs w:val="24"/>
          </w:rPr>
          <w:t>office@fssolutions.pl</w:t>
        </w:r>
      </w:hyperlink>
      <w:r w:rsidR="006908EC" w:rsidRPr="006908EC">
        <w:rPr>
          <w:rFonts w:ascii="Garamond" w:hAnsi="Garamond"/>
          <w:sz w:val="24"/>
          <w:szCs w:val="24"/>
        </w:rPr>
        <w:t xml:space="preserve"> </w:t>
      </w:r>
      <w:r w:rsidRPr="006908EC">
        <w:rPr>
          <w:rFonts w:ascii="Garamond" w:hAnsi="Garamond"/>
          <w:sz w:val="24"/>
          <w:szCs w:val="24"/>
        </w:rPr>
        <w:t xml:space="preserve">telefon: </w:t>
      </w:r>
      <w:r w:rsidR="006908EC" w:rsidRPr="006908EC">
        <w:rPr>
          <w:rFonts w:ascii="Garamond" w:hAnsi="Garamond"/>
          <w:sz w:val="24"/>
          <w:szCs w:val="24"/>
        </w:rPr>
        <w:t>573 387 467</w:t>
      </w:r>
      <w:r w:rsidRPr="006908EC">
        <w:rPr>
          <w:rFonts w:ascii="Garamond" w:eastAsia="Times New Roman" w:hAnsi="Garamond" w:cs="Times New Roman"/>
          <w:color w:val="000000" w:themeColor="text1"/>
          <w:sz w:val="24"/>
          <w:szCs w:val="24"/>
          <w:lang w:eastAsia="pl-PL"/>
        </w:rPr>
        <w:t xml:space="preserve">, </w:t>
      </w:r>
      <w:r w:rsidRPr="006908EC">
        <w:rPr>
          <w:rFonts w:ascii="Garamond" w:hAnsi="Garamond"/>
          <w:color w:val="000000" w:themeColor="text1"/>
          <w:sz w:val="24"/>
          <w:szCs w:val="24"/>
        </w:rPr>
        <w:t>strona internetowa:</w:t>
      </w:r>
      <w:r w:rsidR="00B9697C" w:rsidRPr="006908EC">
        <w:rPr>
          <w:rFonts w:ascii="Garamond" w:hAnsi="Garamond"/>
          <w:sz w:val="24"/>
          <w:szCs w:val="24"/>
        </w:rPr>
        <w:t xml:space="preserve"> </w:t>
      </w:r>
      <w:hyperlink r:id="rId6" w:history="1">
        <w:r w:rsidR="00B9697C" w:rsidRPr="006908EC">
          <w:rPr>
            <w:rFonts w:ascii="Garamond" w:eastAsia="Calibri" w:hAnsi="Garamond" w:cs="Times New Roman"/>
            <w:color w:val="0563C1"/>
            <w:sz w:val="24"/>
            <w:szCs w:val="24"/>
            <w:u w:val="single"/>
          </w:rPr>
          <w:t>www.fssolutions.pl</w:t>
        </w:r>
      </w:hyperlink>
      <w:r w:rsidR="00B9697C" w:rsidRPr="006908EC">
        <w:rPr>
          <w:rFonts w:ascii="Garamond" w:eastAsia="Calibri" w:hAnsi="Garamond" w:cs="Times New Roman"/>
          <w:sz w:val="24"/>
          <w:szCs w:val="24"/>
        </w:rPr>
        <w:t xml:space="preserve"> </w:t>
      </w:r>
      <w:r w:rsidR="00B9697C" w:rsidRPr="006908EC">
        <w:rPr>
          <w:rFonts w:ascii="Garamond" w:hAnsi="Garamond"/>
          <w:color w:val="000000" w:themeColor="text1"/>
          <w:sz w:val="24"/>
          <w:szCs w:val="24"/>
        </w:rPr>
        <w:t>(</w:t>
      </w:r>
      <w:r w:rsidRPr="006908EC">
        <w:rPr>
          <w:rFonts w:ascii="Garamond" w:eastAsia="Times New Roman" w:hAnsi="Garamond" w:cs="Times New Roman"/>
          <w:color w:val="000000" w:themeColor="text1"/>
          <w:sz w:val="24"/>
          <w:szCs w:val="24"/>
          <w:lang w:eastAsia="pl-PL"/>
        </w:rPr>
        <w:t>dalej: „my”).</w:t>
      </w:r>
    </w:p>
    <w:p w14:paraId="627C8436" w14:textId="77777777" w:rsidR="00810FBE" w:rsidRPr="00A030B4" w:rsidRDefault="00810FBE" w:rsidP="00810FBE">
      <w:pPr>
        <w:pStyle w:val="Akapitzlist"/>
        <w:numPr>
          <w:ilvl w:val="0"/>
          <w:numId w:val="2"/>
        </w:numPr>
        <w:spacing w:after="0" w:line="276" w:lineRule="auto"/>
        <w:jc w:val="both"/>
        <w:textAlignment w:val="baseline"/>
        <w:outlineLvl w:val="2"/>
        <w:rPr>
          <w:rFonts w:ascii="Garamond" w:eastAsia="Times New Roman" w:hAnsi="Garamond" w:cs="Times New Roman"/>
          <w:color w:val="000000" w:themeColor="text1"/>
          <w:sz w:val="24"/>
          <w:szCs w:val="24"/>
          <w:lang w:eastAsia="pl-PL"/>
        </w:rPr>
      </w:pPr>
      <w:r w:rsidRPr="00A030B4">
        <w:rPr>
          <w:rFonts w:ascii="Garamond" w:eastAsia="Times New Roman" w:hAnsi="Garamond" w:cs="Tahoma"/>
          <w:b/>
          <w:sz w:val="24"/>
          <w:szCs w:val="24"/>
          <w:lang w:eastAsia="pl-PL"/>
        </w:rPr>
        <w:t>Cel i podstawa przetwarzania</w:t>
      </w:r>
      <w:r w:rsidRPr="00A030B4">
        <w:rPr>
          <w:rFonts w:ascii="Garamond" w:eastAsia="Times New Roman" w:hAnsi="Garamond" w:cs="Tahoma"/>
          <w:sz w:val="24"/>
          <w:szCs w:val="24"/>
          <w:lang w:eastAsia="pl-PL"/>
        </w:rPr>
        <w:t xml:space="preserve">: </w:t>
      </w:r>
      <w:r w:rsidRPr="00A030B4">
        <w:rPr>
          <w:rFonts w:ascii="Garamond" w:eastAsia="Times New Roman" w:hAnsi="Garamond" w:cs="Times New Roman"/>
          <w:color w:val="000000" w:themeColor="text1"/>
          <w:sz w:val="24"/>
          <w:szCs w:val="24"/>
          <w:lang w:eastAsia="pl-PL"/>
        </w:rPr>
        <w:t xml:space="preserve">Przetwarzamy Twoje dane osobowe w celu: </w:t>
      </w:r>
      <w:bookmarkStart w:id="0" w:name="_GoBack"/>
      <w:bookmarkEnd w:id="0"/>
    </w:p>
    <w:p w14:paraId="627C8437" w14:textId="77777777" w:rsidR="00810FBE" w:rsidRDefault="00810FBE" w:rsidP="00810FBE">
      <w:pPr>
        <w:pStyle w:val="Akapitzlist"/>
        <w:numPr>
          <w:ilvl w:val="0"/>
          <w:numId w:val="1"/>
        </w:numPr>
        <w:spacing w:after="0" w:line="276" w:lineRule="auto"/>
        <w:jc w:val="both"/>
        <w:rPr>
          <w:rFonts w:ascii="Garamond" w:hAnsi="Garamond"/>
          <w:color w:val="000000" w:themeColor="text1"/>
          <w:sz w:val="24"/>
          <w:szCs w:val="24"/>
        </w:rPr>
      </w:pPr>
      <w:r w:rsidRPr="002C235F">
        <w:rPr>
          <w:rFonts w:ascii="Garamond" w:eastAsia="Times New Roman" w:hAnsi="Garamond" w:cs="Times New Roman"/>
          <w:color w:val="000000" w:themeColor="text1"/>
          <w:sz w:val="24"/>
          <w:szCs w:val="24"/>
          <w:lang w:eastAsia="pl-PL"/>
        </w:rPr>
        <w:t xml:space="preserve">podjęcia działań przed zawarciem umowy zlecenia/o dzieło* oraz jej realizacji (podstawa prawna art. 6 ust. 1 lit. b) </w:t>
      </w:r>
      <w:r w:rsidRPr="002C235F">
        <w:rPr>
          <w:rFonts w:ascii="Garamond" w:hAnsi="Garamond"/>
          <w:color w:val="000000" w:themeColor="text1"/>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Pr>
          <w:rFonts w:ascii="Garamond" w:hAnsi="Garamond"/>
          <w:color w:val="000000" w:themeColor="text1"/>
          <w:sz w:val="24"/>
          <w:szCs w:val="24"/>
        </w:rPr>
        <w:t>ochronie danych) (dalej: RODO),</w:t>
      </w:r>
    </w:p>
    <w:p w14:paraId="627C8438" w14:textId="77777777" w:rsidR="00810FBE" w:rsidRDefault="00810FBE" w:rsidP="00810FBE">
      <w:pPr>
        <w:pStyle w:val="Akapitzlist"/>
        <w:numPr>
          <w:ilvl w:val="0"/>
          <w:numId w:val="1"/>
        </w:numPr>
        <w:spacing w:after="0" w:line="276" w:lineRule="auto"/>
        <w:jc w:val="both"/>
        <w:rPr>
          <w:rFonts w:ascii="Garamond" w:hAnsi="Garamond"/>
          <w:color w:val="000000" w:themeColor="text1"/>
          <w:sz w:val="24"/>
          <w:szCs w:val="24"/>
        </w:rPr>
      </w:pPr>
      <w:r>
        <w:rPr>
          <w:rFonts w:ascii="Garamond" w:hAnsi="Garamond"/>
          <w:color w:val="000000" w:themeColor="text1"/>
          <w:sz w:val="24"/>
          <w:szCs w:val="24"/>
        </w:rPr>
        <w:t>umożliwienia identyfikacji Twojego wizerunku przez naszych klientów,</w:t>
      </w:r>
      <w:r w:rsidRPr="00406E56">
        <w:rPr>
          <w:rFonts w:ascii="Garamond" w:hAnsi="Garamond"/>
          <w:color w:val="000000" w:themeColor="text1"/>
          <w:sz w:val="24"/>
          <w:szCs w:val="24"/>
        </w:rPr>
        <w:t xml:space="preserve">  </w:t>
      </w:r>
      <w:r>
        <w:rPr>
          <w:rFonts w:ascii="Garamond" w:hAnsi="Garamond"/>
          <w:color w:val="000000" w:themeColor="text1"/>
          <w:sz w:val="24"/>
          <w:szCs w:val="24"/>
        </w:rPr>
        <w:t>na podstawie Twojej zgody (art. 6 ust. 1 lit. a) RODO),</w:t>
      </w:r>
    </w:p>
    <w:p w14:paraId="627C8439" w14:textId="77777777" w:rsidR="00810FBE" w:rsidRPr="00906735" w:rsidRDefault="00810FBE" w:rsidP="00810FBE">
      <w:pPr>
        <w:pStyle w:val="Akapitzlist"/>
        <w:numPr>
          <w:ilvl w:val="0"/>
          <w:numId w:val="1"/>
        </w:numPr>
        <w:spacing w:after="0" w:line="276" w:lineRule="auto"/>
        <w:jc w:val="both"/>
        <w:rPr>
          <w:rFonts w:ascii="Garamond" w:hAnsi="Garamond" w:cs="Arial"/>
          <w:color w:val="000000" w:themeColor="text1"/>
          <w:sz w:val="24"/>
          <w:szCs w:val="24"/>
        </w:rPr>
      </w:pPr>
      <w:r w:rsidRPr="00CD2379">
        <w:rPr>
          <w:rFonts w:ascii="Garamond" w:hAnsi="Garamond" w:cs="Arial"/>
          <w:color w:val="000000" w:themeColor="text1"/>
          <w:sz w:val="24"/>
          <w:szCs w:val="24"/>
        </w:rPr>
        <w:t xml:space="preserve">realizacji naszych tzw. prawnie uzasadnionych interesów polegających na należytym rozpatrzeniu i obsłudze ewentualnych zgłoszeń reklamacyjnych, zapytań (podstawa z art. 6 ust. 1 lit. f) RODO), </w:t>
      </w:r>
    </w:p>
    <w:p w14:paraId="627C843A" w14:textId="77777777" w:rsidR="00810FBE" w:rsidRPr="009179B8" w:rsidRDefault="00810FBE" w:rsidP="00810FBE">
      <w:pPr>
        <w:pStyle w:val="Akapitzlist"/>
        <w:numPr>
          <w:ilvl w:val="0"/>
          <w:numId w:val="1"/>
        </w:numPr>
        <w:spacing w:after="0" w:line="276" w:lineRule="auto"/>
        <w:jc w:val="both"/>
        <w:rPr>
          <w:rFonts w:ascii="Garamond" w:eastAsia="Times New Roman" w:hAnsi="Garamond" w:cs="Times New Roman"/>
          <w:color w:val="000000" w:themeColor="text1"/>
          <w:sz w:val="24"/>
          <w:szCs w:val="24"/>
          <w:lang w:eastAsia="pl-PL"/>
        </w:rPr>
      </w:pPr>
      <w:r w:rsidRPr="009179B8">
        <w:rPr>
          <w:rFonts w:ascii="Garamond" w:hAnsi="Garamond" w:cs="Segoe UI"/>
          <w:color w:val="080808"/>
          <w:sz w:val="24"/>
          <w:szCs w:val="24"/>
        </w:rPr>
        <w:t xml:space="preserve">W przypadku ewentualnych sporów Twoje dane osobowe możemy również przetwarzać w celu dochodzenia roszczeń bądź obrony naszych praw na podstawie art. 6 ust. 1 lit. f) RODO, co stanowi tzw. prawnie uzasadniony interes, którym jest dochodzenie naszych roszczeń i obrona naszych praw. </w:t>
      </w:r>
    </w:p>
    <w:p w14:paraId="627C843B" w14:textId="77777777" w:rsidR="00810FBE" w:rsidRPr="007D38C7" w:rsidRDefault="00810FBE" w:rsidP="00810FBE">
      <w:pPr>
        <w:pStyle w:val="Akapitzlist"/>
        <w:numPr>
          <w:ilvl w:val="0"/>
          <w:numId w:val="2"/>
        </w:numPr>
        <w:spacing w:after="0" w:line="276" w:lineRule="auto"/>
        <w:jc w:val="both"/>
        <w:rPr>
          <w:rFonts w:ascii="Garamond" w:eastAsia="Times New Roman" w:hAnsi="Garamond" w:cs="Times New Roman"/>
          <w:color w:val="000000" w:themeColor="text1"/>
          <w:sz w:val="24"/>
          <w:szCs w:val="24"/>
          <w:lang w:eastAsia="pl-PL"/>
        </w:rPr>
      </w:pPr>
      <w:r w:rsidRPr="007D38C7">
        <w:rPr>
          <w:rFonts w:ascii="Garamond" w:eastAsia="Times New Roman" w:hAnsi="Garamond" w:cs="Times New Roman"/>
          <w:b/>
          <w:color w:val="000000" w:themeColor="text1"/>
          <w:sz w:val="24"/>
          <w:szCs w:val="24"/>
          <w:lang w:eastAsia="pl-PL"/>
        </w:rPr>
        <w:t>Odbiorcy danych:</w:t>
      </w:r>
      <w:r w:rsidRPr="007D38C7">
        <w:rPr>
          <w:rFonts w:ascii="Garamond" w:eastAsia="Times New Roman" w:hAnsi="Garamond" w:cs="Times New Roman"/>
          <w:color w:val="000000" w:themeColor="text1"/>
          <w:sz w:val="24"/>
          <w:szCs w:val="24"/>
          <w:lang w:eastAsia="pl-PL"/>
        </w:rPr>
        <w:t xml:space="preserve"> Twoje dane będziemy przekazywać </w:t>
      </w:r>
      <w:r w:rsidRPr="00CD2379">
        <w:rPr>
          <w:rFonts w:ascii="Garamond" w:eastAsia="Times New Roman" w:hAnsi="Garamond" w:cs="Times New Roman"/>
          <w:color w:val="000000" w:themeColor="text1"/>
          <w:sz w:val="24"/>
          <w:szCs w:val="24"/>
          <w:lang w:eastAsia="pl-PL"/>
        </w:rPr>
        <w:t>naszym klientom, kontrahentom w celu umożliwienia im kontaktu z Tobą</w:t>
      </w:r>
      <w:r>
        <w:rPr>
          <w:rFonts w:ascii="Garamond" w:eastAsia="Times New Roman" w:hAnsi="Garamond" w:cs="Times New Roman"/>
          <w:color w:val="000000" w:themeColor="text1"/>
          <w:sz w:val="24"/>
          <w:szCs w:val="24"/>
          <w:lang w:eastAsia="pl-PL"/>
        </w:rPr>
        <w:t>, spółkom należącym do naszej grupy kapitałowej,</w:t>
      </w:r>
      <w:r w:rsidRPr="007D38C7">
        <w:rPr>
          <w:rFonts w:ascii="Garamond" w:eastAsia="Times New Roman" w:hAnsi="Garamond" w:cs="Times New Roman"/>
          <w:color w:val="000000" w:themeColor="text1"/>
          <w:sz w:val="24"/>
          <w:szCs w:val="24"/>
          <w:lang w:eastAsia="pl-PL"/>
        </w:rPr>
        <w:t xml:space="preserve"> właściwemu Urzędowi Skarbowemu, Zakładowi Ubezpieczeń Społecznych, dostawcom usług prawnych i doradczych wspierających nas w dochodzeniu należnych roszczeń/obrony praw (w szczególności kancelariom prawnym).</w:t>
      </w:r>
    </w:p>
    <w:p w14:paraId="627C843C" w14:textId="77777777" w:rsidR="00810FBE" w:rsidRPr="002C235F" w:rsidRDefault="00810FBE" w:rsidP="00810FBE">
      <w:pPr>
        <w:pStyle w:val="Akapitzlist"/>
        <w:numPr>
          <w:ilvl w:val="0"/>
          <w:numId w:val="2"/>
        </w:numPr>
        <w:spacing w:after="0" w:line="276" w:lineRule="auto"/>
        <w:jc w:val="both"/>
        <w:rPr>
          <w:rFonts w:ascii="Garamond" w:eastAsia="Times New Roman" w:hAnsi="Garamond" w:cs="Times New Roman"/>
          <w:color w:val="000000" w:themeColor="text1"/>
          <w:sz w:val="24"/>
          <w:szCs w:val="24"/>
          <w:lang w:eastAsia="pl-PL"/>
        </w:rPr>
      </w:pPr>
      <w:r w:rsidRPr="00DF42B3">
        <w:rPr>
          <w:rFonts w:ascii="Garamond" w:eastAsia="Times New Roman" w:hAnsi="Garamond" w:cs="Tahoma"/>
          <w:b/>
          <w:sz w:val="24"/>
          <w:szCs w:val="24"/>
          <w:lang w:eastAsia="pl-PL"/>
        </w:rPr>
        <w:t>Okres przechowywania danych</w:t>
      </w:r>
      <w:r>
        <w:rPr>
          <w:rFonts w:ascii="Garamond" w:eastAsia="Times New Roman" w:hAnsi="Garamond" w:cs="Tahoma"/>
          <w:sz w:val="24"/>
          <w:szCs w:val="24"/>
          <w:lang w:eastAsia="pl-PL"/>
        </w:rPr>
        <w:t xml:space="preserve">: </w:t>
      </w:r>
      <w:r w:rsidRPr="002C235F">
        <w:rPr>
          <w:rFonts w:ascii="Garamond" w:eastAsia="Times New Roman" w:hAnsi="Garamond" w:cs="Times New Roman"/>
          <w:color w:val="000000" w:themeColor="text1"/>
          <w:sz w:val="24"/>
          <w:szCs w:val="24"/>
          <w:lang w:eastAsia="pl-PL"/>
        </w:rPr>
        <w:t xml:space="preserve">Twoje dane osobowe będziemy przechowywać przez okres </w:t>
      </w:r>
      <w:r>
        <w:rPr>
          <w:rFonts w:ascii="Garamond" w:eastAsia="Times New Roman" w:hAnsi="Garamond" w:cs="Times New Roman"/>
          <w:color w:val="000000" w:themeColor="text1"/>
          <w:sz w:val="24"/>
          <w:szCs w:val="24"/>
          <w:lang w:eastAsia="pl-PL"/>
        </w:rPr>
        <w:t xml:space="preserve">przedawnienia zobowiązania podatkowego </w:t>
      </w:r>
      <w:r w:rsidRPr="007D38C7">
        <w:rPr>
          <w:rFonts w:ascii="Garamond" w:eastAsia="Times New Roman" w:hAnsi="Garamond" w:cs="Times New Roman"/>
          <w:color w:val="000000" w:themeColor="text1"/>
          <w:sz w:val="24"/>
          <w:szCs w:val="24"/>
          <w:lang w:eastAsia="pl-PL"/>
        </w:rPr>
        <w:t>tj.</w:t>
      </w:r>
      <w:r>
        <w:rPr>
          <w:rFonts w:ascii="Garamond" w:eastAsia="Times New Roman" w:hAnsi="Garamond" w:cs="Times New Roman"/>
          <w:color w:val="000000" w:themeColor="text1"/>
          <w:sz w:val="24"/>
          <w:szCs w:val="24"/>
          <w:lang w:eastAsia="pl-PL"/>
        </w:rPr>
        <w:t xml:space="preserve"> </w:t>
      </w:r>
      <w:r w:rsidRPr="007D38C7">
        <w:rPr>
          <w:rFonts w:ascii="Garamond" w:eastAsia="Times New Roman" w:hAnsi="Garamond" w:cs="Times New Roman"/>
          <w:color w:val="000000" w:themeColor="text1"/>
          <w:sz w:val="24"/>
          <w:szCs w:val="24"/>
          <w:lang w:eastAsia="pl-PL"/>
        </w:rPr>
        <w:t xml:space="preserve"> </w:t>
      </w:r>
      <w:r>
        <w:rPr>
          <w:rFonts w:ascii="Garamond" w:eastAsia="Times New Roman" w:hAnsi="Garamond" w:cs="Times New Roman"/>
          <w:color w:val="000000" w:themeColor="text1"/>
          <w:sz w:val="24"/>
          <w:szCs w:val="24"/>
          <w:lang w:eastAsia="pl-PL"/>
        </w:rPr>
        <w:t xml:space="preserve">przez okres </w:t>
      </w:r>
      <w:r w:rsidRPr="007D38C7">
        <w:rPr>
          <w:rFonts w:ascii="Garamond" w:eastAsia="Times New Roman" w:hAnsi="Garamond" w:cs="Times New Roman"/>
          <w:color w:val="000000" w:themeColor="text1"/>
          <w:sz w:val="24"/>
          <w:szCs w:val="24"/>
          <w:lang w:eastAsia="pl-PL"/>
        </w:rPr>
        <w:t>5 lat, licząc od końca roku kalendarzowego, w którym upłynął termin płatności podatku</w:t>
      </w:r>
      <w:r>
        <w:rPr>
          <w:rFonts w:ascii="Garamond" w:eastAsia="Times New Roman" w:hAnsi="Garamond" w:cs="Times New Roman"/>
          <w:color w:val="000000" w:themeColor="text1"/>
          <w:sz w:val="24"/>
          <w:szCs w:val="24"/>
          <w:lang w:eastAsia="pl-PL"/>
        </w:rPr>
        <w:t xml:space="preserve"> wynikającego z zawartej umowy. Dane przetwarzane w celu  </w:t>
      </w:r>
      <w:r>
        <w:rPr>
          <w:rFonts w:ascii="Garamond" w:hAnsi="Garamond"/>
          <w:color w:val="000000" w:themeColor="text1"/>
          <w:sz w:val="24"/>
          <w:szCs w:val="24"/>
        </w:rPr>
        <w:t>umożliwienia identyfikacji Twojego wizerunku przez naszych klientów</w:t>
      </w:r>
      <w:r w:rsidRPr="007D38C7">
        <w:rPr>
          <w:rFonts w:ascii="Garamond" w:eastAsia="Times New Roman" w:hAnsi="Garamond" w:cs="Times New Roman"/>
          <w:color w:val="000000" w:themeColor="text1"/>
          <w:sz w:val="24"/>
          <w:szCs w:val="24"/>
          <w:lang w:eastAsia="pl-PL"/>
        </w:rPr>
        <w:t xml:space="preserve"> </w:t>
      </w:r>
      <w:r>
        <w:rPr>
          <w:rFonts w:ascii="Garamond" w:eastAsia="Times New Roman" w:hAnsi="Garamond" w:cs="Times New Roman"/>
          <w:color w:val="000000" w:themeColor="text1"/>
          <w:sz w:val="24"/>
          <w:szCs w:val="24"/>
          <w:lang w:eastAsia="pl-PL"/>
        </w:rPr>
        <w:t xml:space="preserve">będziemy przetwarzać przez okres trwania łączącej nas z Tobą umowy. </w:t>
      </w:r>
      <w:r w:rsidRPr="007D38C7">
        <w:rPr>
          <w:rFonts w:ascii="Garamond" w:eastAsia="Times New Roman" w:hAnsi="Garamond" w:cs="Times New Roman"/>
          <w:color w:val="000000" w:themeColor="text1"/>
          <w:sz w:val="24"/>
          <w:szCs w:val="24"/>
          <w:lang w:eastAsia="pl-PL"/>
        </w:rPr>
        <w:t>Dane przetwarzane w celu dochodzenia roszczeń (np. w postępowaniach sądowych) będziemy przechowywać przez</w:t>
      </w:r>
      <w:r w:rsidRPr="00172225">
        <w:rPr>
          <w:rFonts w:ascii="Garamond" w:eastAsia="Times New Roman" w:hAnsi="Garamond" w:cs="Tahoma"/>
          <w:sz w:val="24"/>
          <w:szCs w:val="24"/>
          <w:lang w:eastAsia="pl-PL"/>
        </w:rPr>
        <w:t xml:space="preserve"> okres przedawnienia roszczeń, wynikający z przepisów kodeksu cywilnego</w:t>
      </w:r>
      <w:r>
        <w:rPr>
          <w:rFonts w:ascii="Garamond" w:eastAsia="Times New Roman" w:hAnsi="Garamond" w:cs="Tahoma"/>
          <w:sz w:val="24"/>
          <w:szCs w:val="24"/>
          <w:lang w:eastAsia="pl-PL"/>
        </w:rPr>
        <w:t>.</w:t>
      </w:r>
    </w:p>
    <w:p w14:paraId="627C843D" w14:textId="77777777" w:rsidR="00810FBE" w:rsidRPr="002C235F" w:rsidRDefault="00810FBE" w:rsidP="00810FBE">
      <w:pPr>
        <w:pStyle w:val="Akapitzlist"/>
        <w:numPr>
          <w:ilvl w:val="0"/>
          <w:numId w:val="2"/>
        </w:numPr>
        <w:spacing w:after="0" w:line="276" w:lineRule="auto"/>
        <w:jc w:val="both"/>
        <w:rPr>
          <w:rFonts w:ascii="Garamond" w:eastAsia="Times New Roman" w:hAnsi="Garamond" w:cs="Times New Roman"/>
          <w:color w:val="000000" w:themeColor="text1"/>
          <w:sz w:val="24"/>
          <w:szCs w:val="24"/>
          <w:lang w:eastAsia="pl-PL"/>
        </w:rPr>
      </w:pPr>
      <w:r w:rsidRPr="00845A6E">
        <w:rPr>
          <w:rFonts w:ascii="Garamond" w:eastAsia="Times New Roman" w:hAnsi="Garamond" w:cs="Times New Roman"/>
          <w:b/>
          <w:color w:val="000000" w:themeColor="text1"/>
          <w:sz w:val="24"/>
          <w:szCs w:val="24"/>
          <w:lang w:eastAsia="pl-PL"/>
        </w:rPr>
        <w:t>Twoje Uprawnienia:</w:t>
      </w:r>
      <w:r>
        <w:rPr>
          <w:rFonts w:ascii="Garamond" w:eastAsia="Times New Roman" w:hAnsi="Garamond" w:cs="Times New Roman"/>
          <w:color w:val="000000" w:themeColor="text1"/>
          <w:sz w:val="24"/>
          <w:szCs w:val="24"/>
          <w:lang w:eastAsia="pl-PL"/>
        </w:rPr>
        <w:t xml:space="preserve"> </w:t>
      </w:r>
      <w:r w:rsidRPr="002C235F">
        <w:rPr>
          <w:rFonts w:ascii="Garamond" w:eastAsia="Times New Roman" w:hAnsi="Garamond" w:cs="Times New Roman"/>
          <w:color w:val="000000" w:themeColor="text1"/>
          <w:sz w:val="24"/>
          <w:szCs w:val="24"/>
          <w:lang w:eastAsia="pl-PL"/>
        </w:rPr>
        <w:t xml:space="preserve">Masz prawo dostępu do treści swoich danych, prawo ich sprostowania, usunięcia, ograniczenia przetwarzania oraz prawo do żądania ich przeniesienia. Przysługuje Ci również prawo do złożenia sprzeciwu wobec przetwarzania danych na podstawie naszego prawnie uzasadnionego interesu. </w:t>
      </w:r>
      <w:r w:rsidRPr="00845A6E">
        <w:rPr>
          <w:rFonts w:ascii="Garamond" w:eastAsia="Times New Roman" w:hAnsi="Garamond" w:cs="Times New Roman"/>
          <w:color w:val="000000" w:themeColor="text1"/>
          <w:sz w:val="24"/>
          <w:szCs w:val="24"/>
          <w:lang w:eastAsia="pl-PL"/>
        </w:rPr>
        <w:t xml:space="preserve">Jeżeli Twoje dane będą przetwarzane na podstawie zgody, masz również prawo ją cofnąć w dowolnym momencie, co nie wpłynie na zgodność z prawem przetwarzana, którego dokonywaliśmy na podstawie zgody przed jej cofnięciem. </w:t>
      </w:r>
      <w:r>
        <w:rPr>
          <w:rFonts w:ascii="Garamond" w:hAnsi="Garamond" w:cs="Tahoma"/>
          <w:color w:val="000000"/>
          <w:sz w:val="24"/>
          <w:szCs w:val="24"/>
        </w:rPr>
        <w:t xml:space="preserve">Powyższe uprawnienia możesz </w:t>
      </w:r>
      <w:r w:rsidRPr="00F130A9">
        <w:rPr>
          <w:rFonts w:ascii="Garamond" w:hAnsi="Garamond" w:cs="Tahoma"/>
          <w:color w:val="000000"/>
          <w:sz w:val="24"/>
          <w:szCs w:val="24"/>
        </w:rPr>
        <w:t xml:space="preserve">zrealizować </w:t>
      </w:r>
      <w:r>
        <w:rPr>
          <w:rFonts w:ascii="Garamond" w:hAnsi="Garamond" w:cs="Tahoma"/>
          <w:color w:val="000000"/>
          <w:sz w:val="24"/>
          <w:szCs w:val="24"/>
        </w:rPr>
        <w:t xml:space="preserve">korzystając z danych kontaktowych wskazanych powyżej. </w:t>
      </w:r>
      <w:r w:rsidRPr="002C235F">
        <w:rPr>
          <w:rFonts w:ascii="Garamond" w:eastAsia="Times New Roman" w:hAnsi="Garamond" w:cs="Times New Roman"/>
          <w:color w:val="000000" w:themeColor="text1"/>
          <w:sz w:val="24"/>
          <w:szCs w:val="24"/>
          <w:lang w:eastAsia="pl-PL"/>
        </w:rPr>
        <w:t xml:space="preserve">W przypadku stwierdzenia, że przetwarzanie danych osobowych narusza przepisy RODO, masz również prawo wniesienia skargi do Prezesa Urzędu Ochrony Danych Osobowych. </w:t>
      </w:r>
    </w:p>
    <w:p w14:paraId="627C843E" w14:textId="77777777" w:rsidR="00810FBE" w:rsidRPr="002C235F" w:rsidRDefault="00810FBE" w:rsidP="00810FBE">
      <w:pPr>
        <w:pStyle w:val="Akapitzlist"/>
        <w:numPr>
          <w:ilvl w:val="0"/>
          <w:numId w:val="2"/>
        </w:numPr>
        <w:autoSpaceDE w:val="0"/>
        <w:autoSpaceDN w:val="0"/>
        <w:adjustRightInd w:val="0"/>
        <w:spacing w:after="0" w:line="276" w:lineRule="auto"/>
        <w:jc w:val="both"/>
        <w:rPr>
          <w:rFonts w:ascii="Garamond" w:eastAsia="Times New Roman" w:hAnsi="Garamond" w:cs="Times New Roman"/>
          <w:color w:val="000000" w:themeColor="text1"/>
          <w:sz w:val="24"/>
          <w:szCs w:val="24"/>
          <w:lang w:eastAsia="pl-PL"/>
        </w:rPr>
      </w:pPr>
      <w:r>
        <w:rPr>
          <w:rFonts w:ascii="Garamond" w:eastAsia="Times New Roman" w:hAnsi="Garamond" w:cs="Tahoma"/>
          <w:b/>
          <w:sz w:val="24"/>
          <w:szCs w:val="24"/>
          <w:lang w:eastAsia="pl-PL"/>
        </w:rPr>
        <w:lastRenderedPageBreak/>
        <w:t>Dobrowolność</w:t>
      </w:r>
      <w:r w:rsidRPr="00DF42B3">
        <w:rPr>
          <w:rFonts w:ascii="Garamond" w:eastAsia="Times New Roman" w:hAnsi="Garamond" w:cs="Tahoma"/>
          <w:b/>
          <w:sz w:val="24"/>
          <w:szCs w:val="24"/>
          <w:lang w:eastAsia="pl-PL"/>
        </w:rPr>
        <w:t xml:space="preserve"> podania danych:</w:t>
      </w:r>
      <w:r>
        <w:rPr>
          <w:rFonts w:ascii="Garamond" w:eastAsia="Times New Roman" w:hAnsi="Garamond" w:cs="Tahoma"/>
          <w:sz w:val="24"/>
          <w:szCs w:val="24"/>
          <w:lang w:eastAsia="pl-PL"/>
        </w:rPr>
        <w:t xml:space="preserve"> </w:t>
      </w:r>
      <w:r w:rsidRPr="002C235F">
        <w:rPr>
          <w:rFonts w:ascii="Garamond" w:eastAsia="Times New Roman" w:hAnsi="Garamond" w:cs="Times New Roman"/>
          <w:color w:val="000000" w:themeColor="text1"/>
          <w:sz w:val="24"/>
          <w:szCs w:val="24"/>
          <w:lang w:eastAsia="pl-PL"/>
        </w:rPr>
        <w:t>Podanie przez Ciebie danych jest warunkiem zawarcia umowy, nie jesteś  zobowiązana/y do ich podania, jednakże konsekwencją niepodania danych będzie brak możliwości zawarcia z Tobą umowy.</w:t>
      </w:r>
    </w:p>
    <w:p w14:paraId="627C843F" w14:textId="77777777" w:rsidR="00B127E8" w:rsidRDefault="006908EC"/>
    <w:sectPr w:rsidR="00B12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870C3"/>
    <w:multiLevelType w:val="hybridMultilevel"/>
    <w:tmpl w:val="884686A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60846AD6"/>
    <w:multiLevelType w:val="hybridMultilevel"/>
    <w:tmpl w:val="515492D0"/>
    <w:lvl w:ilvl="0" w:tplc="C87AA9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BE"/>
    <w:rsid w:val="006908EC"/>
    <w:rsid w:val="00736A21"/>
    <w:rsid w:val="00810FBE"/>
    <w:rsid w:val="00B575CE"/>
    <w:rsid w:val="00B96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8434"/>
  <w15:chartTrackingRefBased/>
  <w15:docId w15:val="{721CAF7B-16F2-4DA1-B4D6-86E960AD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10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0FBE"/>
    <w:pPr>
      <w:ind w:left="720"/>
      <w:contextualSpacing/>
    </w:pPr>
  </w:style>
  <w:style w:type="character" w:styleId="Hipercze">
    <w:name w:val="Hyperlink"/>
    <w:basedOn w:val="Domylnaczcionkaakapitu"/>
    <w:uiPriority w:val="99"/>
    <w:unhideWhenUsed/>
    <w:rsid w:val="00810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4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solutions.pl" TargetMode="External"/><Relationship Id="rId5" Type="http://schemas.openxmlformats.org/officeDocument/2006/relationships/hyperlink" Target="mailto:office@fssolution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489</Words>
  <Characters>2937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j.minkiewicz</dc:creator>
  <cp:keywords/>
  <dc:description/>
  <cp:lastModifiedBy>Kontakt ASM Group S.A.</cp:lastModifiedBy>
  <cp:revision>2</cp:revision>
  <dcterms:created xsi:type="dcterms:W3CDTF">2018-05-25T09:42:00Z</dcterms:created>
  <dcterms:modified xsi:type="dcterms:W3CDTF">2018-11-23T10:35:00Z</dcterms:modified>
</cp:coreProperties>
</file>