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5A2F" w14:textId="77777777" w:rsidR="00337EE1" w:rsidRPr="000759B6" w:rsidRDefault="008A1982" w:rsidP="000B5C08">
      <w:pPr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  <w:t>POLITYKA PRYWATNOŚCI</w:t>
      </w:r>
    </w:p>
    <w:p w14:paraId="21BB8143" w14:textId="77777777" w:rsidR="00185ADD" w:rsidRPr="000759B6" w:rsidRDefault="00185ADD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</w:p>
    <w:p w14:paraId="69C9D0D8" w14:textId="77777777" w:rsidR="000B5C08" w:rsidRDefault="000B5C08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</w:pPr>
    </w:p>
    <w:p w14:paraId="315AA60E" w14:textId="51880237" w:rsidR="008B6ADF" w:rsidRPr="000759B6" w:rsidRDefault="008B6ADF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Kiedy niniejsza polityka prywatności ma zastosowanie?</w:t>
      </w:r>
    </w:p>
    <w:p w14:paraId="6ED780C5" w14:textId="77777777" w:rsidR="00D6303E" w:rsidRDefault="009542B3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Niniejsza Polityka prywatności określa, w jaki sposób przetwarzamy dane osobowe</w:t>
      </w:r>
      <w:r w:rsidR="00D6303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i  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zapewniamy stosowanie przepisów rozporządzenia Parlamentu Europejskiego i Rady (UE) 2016/679 z dnia 27 kwietnia 2016 r</w:t>
      </w:r>
      <w:r w:rsidR="000759B6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oku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w sprawie ochrony osób fizycznych w związku z</w:t>
      </w:r>
      <w:r w:rsidR="000759B6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 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przetwarzaniem danych osobowych i w sprawie swobodnego przepływu takich danych oraz uchylenia dyrektywy 95/46/WE (ogólne rozporządzenie o ochronie danych) (dalej: RODO). </w:t>
      </w:r>
    </w:p>
    <w:p w14:paraId="6ADF882B" w14:textId="4AEEE880" w:rsidR="008A1982" w:rsidRPr="000759B6" w:rsidRDefault="009542B3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P</w:t>
      </w:r>
      <w:r w:rsidR="008B6ADF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olityka prywatności dotyczy </w:t>
      </w:r>
      <w:r w:rsidR="00AD0FD6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danych osobowych, które </w:t>
      </w:r>
      <w:r w:rsidR="008B6ADF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przetwarza</w:t>
      </w:r>
      <w:r w:rsidR="00AD0FD6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my</w:t>
      </w:r>
      <w:r w:rsidR="008B6ADF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podczas i w związku z</w:t>
      </w:r>
      <w:r w:rsidR="00D6303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 </w:t>
      </w:r>
      <w:r w:rsidR="008B6ADF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wykonywaniem </w:t>
      </w:r>
      <w:r w:rsidR="00AD0FD6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naszej </w:t>
      </w:r>
      <w:r w:rsidR="008B6ADF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działalności. </w:t>
      </w:r>
      <w:r w:rsidR="00AD0FD6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Deklarujemy, iż p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rzykładamy szczególną wagę i troskę o</w:t>
      </w:r>
      <w:r w:rsidR="0019607A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 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ochronę prywatności zebranych informacji na temat osób, z którymi mamy do czynienia, w</w:t>
      </w:r>
      <w:r w:rsidR="000B5C08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 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szczególności informacji, które identyfikują osobę ("dane osobowe").</w:t>
      </w:r>
    </w:p>
    <w:p w14:paraId="33A44A09" w14:textId="77777777" w:rsidR="0019607A" w:rsidRDefault="0019607A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</w:pPr>
    </w:p>
    <w:p w14:paraId="1C77DB8D" w14:textId="66E9D52F" w:rsidR="00185ADD" w:rsidRPr="000759B6" w:rsidRDefault="0020192B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 xml:space="preserve">Kto </w:t>
      </w:r>
      <w:r w:rsidR="008B6ADF"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przetwarza</w:t>
      </w:r>
      <w:r w:rsidR="00185ADD"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 xml:space="preserve"> </w:t>
      </w:r>
      <w:r w:rsidR="008B6ADF"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Twoje</w:t>
      </w:r>
      <w:r w:rsidR="00524926"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 xml:space="preserve"> </w:t>
      </w:r>
      <w:r w:rsidR="00185ADD"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Dan</w:t>
      </w:r>
      <w:r w:rsidR="008B6ADF"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e</w:t>
      </w:r>
      <w:r w:rsidR="00185ADD"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 xml:space="preserve"> Osobow</w:t>
      </w:r>
      <w:r w:rsidR="008B6ADF"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e</w:t>
      </w:r>
      <w:r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?</w:t>
      </w:r>
    </w:p>
    <w:p w14:paraId="6735DCFC" w14:textId="061770B4" w:rsidR="0019607A" w:rsidRPr="001D1B6A" w:rsidRDefault="00847705" w:rsidP="001D1B6A">
      <w:pPr>
        <w:pStyle w:val="Zwykytekst"/>
      </w:pP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Administratorem Twoich danych osobowych </w:t>
      </w:r>
      <w:r w:rsidR="007F3650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jest</w:t>
      </w:r>
      <w:r w:rsidR="007F2A23" w:rsidRPr="007F2A23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</w:t>
      </w:r>
      <w:r w:rsidR="001D1B6A" w:rsidRPr="001D1B6A">
        <w:rPr>
          <w:rFonts w:ascii="Century Gothic" w:hAnsi="Century Gothic"/>
          <w:sz w:val="20"/>
          <w:szCs w:val="20"/>
        </w:rPr>
        <w:t>Financial Service Solutions Sp. z o.o.</w:t>
      </w:r>
      <w:r w:rsidR="001D1B6A">
        <w:rPr>
          <w:rFonts w:ascii="Century Gothic" w:hAnsi="Century Gothic"/>
          <w:sz w:val="20"/>
          <w:szCs w:val="20"/>
        </w:rPr>
        <w:t xml:space="preserve"> </w:t>
      </w:r>
      <w:r w:rsidR="007F2A23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przy ulicy Świętokrzyskiej 18</w:t>
      </w:r>
      <w:r w:rsidR="007F2A23" w:rsidRPr="007F2A23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, 00-052 Warszawa, wpisan</w:t>
      </w:r>
      <w:r w:rsidR="007F2A23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a</w:t>
      </w:r>
      <w:r w:rsidR="007F2A23" w:rsidRPr="007F2A23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do rejestru przedsiębiorców prowadzonego przez Sąd Rejonowy dla m.st. Warszawy w Warszawie, XII Wydział Gospodarczy Krajowego Rejestru Sądowego pod numerem </w:t>
      </w:r>
      <w:r w:rsidR="007F2A23" w:rsidRPr="001D1B6A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KRS: </w:t>
      </w:r>
      <w:r w:rsidR="001D1B6A" w:rsidRPr="001D1B6A">
        <w:rPr>
          <w:rFonts w:ascii="Century Gothic" w:hAnsi="Century Gothic"/>
          <w:color w:val="000000"/>
          <w:sz w:val="20"/>
          <w:szCs w:val="20"/>
        </w:rPr>
        <w:t>0000572899</w:t>
      </w:r>
      <w:r w:rsidR="007F2A23" w:rsidRPr="001D1B6A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,NIP: </w:t>
      </w:r>
      <w:r w:rsidR="001D1B6A" w:rsidRPr="001D1B6A">
        <w:rPr>
          <w:rFonts w:ascii="Century Gothic" w:hAnsi="Century Gothic"/>
          <w:color w:val="000000"/>
          <w:sz w:val="20"/>
          <w:szCs w:val="20"/>
        </w:rPr>
        <w:t>5252627652</w:t>
      </w:r>
      <w:r w:rsidR="007F2A23" w:rsidRPr="001D1B6A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.</w:t>
      </w:r>
    </w:p>
    <w:p w14:paraId="2E99296C" w14:textId="77777777" w:rsidR="000B5C08" w:rsidRDefault="007F2A23" w:rsidP="000B5C08">
      <w:pPr>
        <w:spacing w:after="0" w:line="240" w:lineRule="auto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7F2A23">
        <w:rPr>
          <w:rFonts w:ascii="Century Gothic" w:hAnsi="Century Gothic" w:cs="Tahoma"/>
          <w:color w:val="000000" w:themeColor="text1"/>
          <w:sz w:val="20"/>
          <w:szCs w:val="20"/>
        </w:rPr>
        <w:t>Wskazujemy n</w:t>
      </w:r>
      <w:r w:rsidR="007F3650" w:rsidRPr="007F2A23">
        <w:rPr>
          <w:rFonts w:ascii="Century Gothic" w:hAnsi="Century Gothic" w:cs="Tahoma"/>
          <w:color w:val="000000" w:themeColor="text1"/>
          <w:sz w:val="20"/>
          <w:szCs w:val="20"/>
        </w:rPr>
        <w:t xml:space="preserve">asze dane kontaktowe: </w:t>
      </w:r>
    </w:p>
    <w:p w14:paraId="0355CDA4" w14:textId="26693718" w:rsidR="000B5C08" w:rsidRDefault="007F2A23" w:rsidP="000B5C08">
      <w:pPr>
        <w:spacing w:after="0" w:line="240" w:lineRule="auto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7F2A23">
        <w:rPr>
          <w:rFonts w:ascii="Century Gothic" w:hAnsi="Century Gothic" w:cs="Tahoma"/>
          <w:color w:val="000000" w:themeColor="text1"/>
          <w:sz w:val="20"/>
          <w:szCs w:val="20"/>
        </w:rPr>
        <w:t xml:space="preserve">e-mail: </w:t>
      </w:r>
      <w:r w:rsidR="001D1B6A" w:rsidRPr="001D1B6A">
        <w:rPr>
          <w:rFonts w:ascii="Century Gothic" w:hAnsi="Century Gothic"/>
          <w:sz w:val="20"/>
          <w:szCs w:val="20"/>
        </w:rPr>
        <w:t>office@fssolutions.pl</w:t>
      </w:r>
    </w:p>
    <w:p w14:paraId="132082B1" w14:textId="4C731A84" w:rsidR="0048700D" w:rsidRPr="007F2A23" w:rsidRDefault="007F2A23" w:rsidP="000B5C08">
      <w:pPr>
        <w:spacing w:after="0" w:line="240" w:lineRule="auto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7F2A23">
        <w:rPr>
          <w:rFonts w:ascii="Century Gothic" w:hAnsi="Century Gothic" w:cs="Tahoma"/>
          <w:color w:val="000000" w:themeColor="text1"/>
          <w:sz w:val="20"/>
          <w:szCs w:val="20"/>
        </w:rPr>
        <w:t>telefon: +</w:t>
      </w:r>
      <w:r w:rsidRPr="001D1B6A">
        <w:rPr>
          <w:rFonts w:ascii="Century Gothic" w:hAnsi="Century Gothic" w:cs="Tahoma"/>
          <w:color w:val="000000" w:themeColor="text1"/>
          <w:sz w:val="20"/>
          <w:szCs w:val="20"/>
        </w:rPr>
        <w:t xml:space="preserve">48 </w:t>
      </w:r>
      <w:r w:rsidR="001D1B6A" w:rsidRPr="001D1B6A">
        <w:rPr>
          <w:rFonts w:ascii="Century Gothic" w:hAnsi="Century Gothic"/>
          <w:sz w:val="20"/>
          <w:szCs w:val="20"/>
        </w:rPr>
        <w:t>573 387 467</w:t>
      </w:r>
      <w:r w:rsidR="0048700D" w:rsidRPr="001D1B6A">
        <w:rPr>
          <w:rFonts w:ascii="Century Gothic" w:hAnsi="Century Gothic" w:cs="Tahoma"/>
          <w:color w:val="000000" w:themeColor="text1"/>
          <w:sz w:val="20"/>
          <w:szCs w:val="20"/>
        </w:rPr>
        <w:t>.</w:t>
      </w:r>
    </w:p>
    <w:p w14:paraId="37859DC5" w14:textId="5E1F0937" w:rsidR="0020192B" w:rsidRPr="000759B6" w:rsidRDefault="002B6181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Informujemy, że nasza Spółka nie ma prawnego obowiązku ustanowienia inspektora ochrony danych osobowych. </w:t>
      </w:r>
    </w:p>
    <w:p w14:paraId="11D860A2" w14:textId="77777777" w:rsidR="002B6181" w:rsidRDefault="002B6181" w:rsidP="000B5C08">
      <w:pPr>
        <w:spacing w:after="0" w:line="240" w:lineRule="auto"/>
        <w:jc w:val="both"/>
        <w:outlineLvl w:val="1"/>
        <w:rPr>
          <w:rFonts w:ascii="Century Gothic" w:hAnsi="Century Gothic" w:cs="Tahoma"/>
          <w:b/>
          <w:color w:val="000000" w:themeColor="text1"/>
          <w:sz w:val="20"/>
          <w:szCs w:val="20"/>
        </w:rPr>
      </w:pPr>
    </w:p>
    <w:p w14:paraId="6B2342EE" w14:textId="67C87FB6" w:rsidR="008166E8" w:rsidRPr="000759B6" w:rsidRDefault="008166E8" w:rsidP="000B5C08">
      <w:pPr>
        <w:spacing w:after="0" w:line="240" w:lineRule="auto"/>
        <w:jc w:val="both"/>
        <w:outlineLvl w:val="1"/>
        <w:rPr>
          <w:rFonts w:ascii="Century Gothic" w:hAnsi="Century Gothic" w:cs="Tahoma"/>
          <w:b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 xml:space="preserve">Jak zbieramy </w:t>
      </w:r>
      <w:r w:rsidR="0020192B"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 xml:space="preserve">Twoje </w:t>
      </w:r>
      <w:r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>dane osobowe?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</w:p>
    <w:p w14:paraId="42CB8737" w14:textId="12FB32B0" w:rsidR="008166E8" w:rsidRPr="000759B6" w:rsidRDefault="009542B3" w:rsidP="000B5C08">
      <w:pPr>
        <w:spacing w:after="0" w:line="240" w:lineRule="auto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Zbieramy</w:t>
      </w:r>
      <w:r w:rsidR="008166E8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dane osobowe</w:t>
      </w:r>
      <w:r w:rsidR="008166E8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przy wykorzystaniu</w:t>
      </w:r>
      <w:r w:rsidR="008166E8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różnych</w:t>
      </w:r>
      <w:r w:rsidR="008D6662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form komunikacji</w:t>
      </w:r>
      <w:r w:rsidR="008166E8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, w zależności od </w:t>
      </w:r>
      <w:r w:rsidR="00ED2CE2" w:rsidRPr="000759B6">
        <w:rPr>
          <w:rFonts w:ascii="Century Gothic" w:hAnsi="Century Gothic" w:cs="Tahoma"/>
          <w:color w:val="000000" w:themeColor="text1"/>
          <w:sz w:val="20"/>
          <w:szCs w:val="20"/>
        </w:rPr>
        <w:t>sytuacji i potrzeb</w:t>
      </w:r>
      <w:r w:rsidR="008166E8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. </w:t>
      </w:r>
      <w:r w:rsidR="00ED2CE2" w:rsidRPr="000759B6">
        <w:rPr>
          <w:rFonts w:ascii="Century Gothic" w:hAnsi="Century Gothic" w:cs="Tahoma"/>
          <w:color w:val="000000" w:themeColor="text1"/>
          <w:sz w:val="20"/>
          <w:szCs w:val="20"/>
        </w:rPr>
        <w:t>Może to mieć miejsce w szczególności podczas:</w:t>
      </w:r>
    </w:p>
    <w:p w14:paraId="47CE1796" w14:textId="28782902" w:rsidR="0045544F" w:rsidRPr="00833498" w:rsidRDefault="0045544F" w:rsidP="000B5C0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>szukania zatrudnienia w naszej Spółce lub innym podmiocie należącym do Grupy Kapitałowej ASM GROUP</w:t>
      </w:r>
    </w:p>
    <w:p w14:paraId="150F3268" w14:textId="7A18958C" w:rsidR="008166E8" w:rsidRDefault="008166E8" w:rsidP="000B5C0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>kontaktu</w:t>
      </w:r>
      <w:r w:rsidR="00ED2CE2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 mailowego lub telefonicznego</w:t>
      </w: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, </w:t>
      </w:r>
      <w:r w:rsidR="0045544F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także </w:t>
      </w:r>
      <w:r w:rsidR="006005B7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przy wykorzystaniu formularza </w:t>
      </w:r>
      <w:r w:rsidR="0045544F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udostępnionego </w:t>
      </w:r>
      <w:r w:rsidR="006005B7" w:rsidRPr="00833498">
        <w:rPr>
          <w:rFonts w:ascii="Century Gothic" w:hAnsi="Century Gothic" w:cs="Tahoma"/>
          <w:color w:val="000000" w:themeColor="text1"/>
          <w:sz w:val="20"/>
          <w:szCs w:val="20"/>
        </w:rPr>
        <w:t>na naszej stronie internetowej</w:t>
      </w:r>
      <w:r w:rsidR="0052764A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hyperlink r:id="rId5" w:history="1">
        <w:r w:rsidR="001D1B6A" w:rsidRPr="001D1B6A">
          <w:rPr>
            <w:rStyle w:val="Hipercze"/>
            <w:rFonts w:ascii="Century Gothic" w:hAnsi="Century Gothic"/>
            <w:sz w:val="20"/>
            <w:szCs w:val="20"/>
          </w:rPr>
          <w:t>www.fssolutions.pl</w:t>
        </w:r>
      </w:hyperlink>
      <w:r w:rsidR="00053366">
        <w:rPr>
          <w:rFonts w:ascii="Century Gothic" w:hAnsi="Century Gothic" w:cs="Tahoma"/>
          <w:color w:val="000000" w:themeColor="text1"/>
          <w:sz w:val="20"/>
          <w:szCs w:val="20"/>
        </w:rPr>
        <w:t>,</w:t>
      </w:r>
    </w:p>
    <w:p w14:paraId="60DDA77A" w14:textId="1F694A9B" w:rsidR="00053366" w:rsidRPr="00833498" w:rsidRDefault="00053366" w:rsidP="000B5C0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53366">
        <w:rPr>
          <w:rFonts w:ascii="Century Gothic" w:hAnsi="Century Gothic" w:cs="Tahoma"/>
          <w:color w:val="000000" w:themeColor="text1"/>
          <w:sz w:val="20"/>
          <w:szCs w:val="20"/>
        </w:rPr>
        <w:t>Twojej wizyty  w naszej siedzibie</w:t>
      </w:r>
      <w:r>
        <w:rPr>
          <w:rFonts w:ascii="Century Gothic" w:hAnsi="Century Gothic" w:cs="Tahoma"/>
          <w:color w:val="000000" w:themeColor="text1"/>
          <w:sz w:val="20"/>
          <w:szCs w:val="20"/>
        </w:rPr>
        <w:t xml:space="preserve"> lub w naszym biurze (monitoring wizyjny</w:t>
      </w:r>
      <w:r w:rsidRPr="00053366">
        <w:rPr>
          <w:rFonts w:ascii="Century Gothic" w:hAnsi="Century Gothic" w:cs="Tahoma"/>
          <w:color w:val="000000" w:themeColor="text1"/>
          <w:sz w:val="20"/>
          <w:szCs w:val="20"/>
        </w:rPr>
        <w:t xml:space="preserve"> CCTV</w:t>
      </w:r>
      <w:r>
        <w:rPr>
          <w:rFonts w:ascii="Century Gothic" w:hAnsi="Century Gothic" w:cs="Tahoma"/>
          <w:color w:val="000000" w:themeColor="text1"/>
          <w:sz w:val="20"/>
          <w:szCs w:val="20"/>
        </w:rPr>
        <w:t>),</w:t>
      </w:r>
    </w:p>
    <w:p w14:paraId="030D8911" w14:textId="070AF3CD" w:rsidR="006005B7" w:rsidRPr="00833498" w:rsidRDefault="006005B7" w:rsidP="000B5C0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>rozpatrywania przez nas sprawy dotyczącej indywidualnie</w:t>
      </w:r>
      <w:r w:rsidR="0045544F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 osoby, której dane dotyczą</w:t>
      </w: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, </w:t>
      </w:r>
      <w:r w:rsidR="00C25378" w:rsidRPr="00833498">
        <w:rPr>
          <w:rFonts w:ascii="Century Gothic" w:hAnsi="Century Gothic" w:cs="Tahoma"/>
          <w:color w:val="000000" w:themeColor="text1"/>
          <w:sz w:val="20"/>
          <w:szCs w:val="20"/>
        </w:rPr>
        <w:t>na</w:t>
      </w:r>
      <w:r w:rsidR="000B5C08">
        <w:rPr>
          <w:rFonts w:ascii="Century Gothic" w:hAnsi="Century Gothic" w:cs="Tahoma"/>
          <w:color w:val="000000" w:themeColor="text1"/>
          <w:sz w:val="20"/>
          <w:szCs w:val="20"/>
        </w:rPr>
        <w:t> </w:t>
      </w:r>
      <w:r w:rsidR="00C25378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przykład </w:t>
      </w:r>
      <w:r w:rsidR="00AA31A6" w:rsidRPr="00833498">
        <w:rPr>
          <w:rFonts w:ascii="Century Gothic" w:hAnsi="Century Gothic" w:cs="Tahoma"/>
          <w:color w:val="000000" w:themeColor="text1"/>
          <w:sz w:val="20"/>
          <w:szCs w:val="20"/>
        </w:rPr>
        <w:t>na skutek złożonego wnios</w:t>
      </w: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>k</w:t>
      </w:r>
      <w:r w:rsidR="00AA31A6" w:rsidRPr="00833498">
        <w:rPr>
          <w:rFonts w:ascii="Century Gothic" w:hAnsi="Century Gothic" w:cs="Tahoma"/>
          <w:color w:val="000000" w:themeColor="text1"/>
          <w:sz w:val="20"/>
          <w:szCs w:val="20"/>
        </w:rPr>
        <w:t>u</w:t>
      </w: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, </w:t>
      </w:r>
      <w:r w:rsidR="00AA31A6" w:rsidRPr="00833498">
        <w:rPr>
          <w:rFonts w:ascii="Century Gothic" w:hAnsi="Century Gothic" w:cs="Tahoma"/>
          <w:color w:val="000000" w:themeColor="text1"/>
          <w:sz w:val="20"/>
          <w:szCs w:val="20"/>
        </w:rPr>
        <w:t>zapytania</w:t>
      </w: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, </w:t>
      </w:r>
      <w:r w:rsidR="00AA31A6" w:rsidRPr="00833498">
        <w:rPr>
          <w:rFonts w:ascii="Century Gothic" w:hAnsi="Century Gothic" w:cs="Tahoma"/>
          <w:color w:val="000000" w:themeColor="text1"/>
          <w:sz w:val="20"/>
          <w:szCs w:val="20"/>
        </w:rPr>
        <w:t>reklamacji</w:t>
      </w: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, </w:t>
      </w:r>
      <w:r w:rsidR="00AA31A6" w:rsidRPr="00833498">
        <w:rPr>
          <w:rFonts w:ascii="Century Gothic" w:hAnsi="Century Gothic" w:cs="Tahoma"/>
          <w:color w:val="000000" w:themeColor="text1"/>
          <w:sz w:val="20"/>
          <w:szCs w:val="20"/>
        </w:rPr>
        <w:t>skargi</w:t>
      </w:r>
    </w:p>
    <w:p w14:paraId="394FF704" w14:textId="543DD871" w:rsidR="00524926" w:rsidRPr="00833498" w:rsidRDefault="008D6662" w:rsidP="000B5C0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prowadzonej </w:t>
      </w:r>
      <w:r w:rsidR="00524926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korespondencji </w:t>
      </w:r>
      <w:r w:rsidR="0045544F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zarówno w formie elektronicznej jak i tradycyjnej papierowej, </w:t>
      </w:r>
      <w:r w:rsidR="00C25378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na przykład </w:t>
      </w:r>
      <w:r w:rsidR="00524926" w:rsidRPr="00833498">
        <w:rPr>
          <w:rFonts w:ascii="Century Gothic" w:hAnsi="Century Gothic" w:cs="Tahoma"/>
          <w:color w:val="000000" w:themeColor="text1"/>
          <w:sz w:val="20"/>
          <w:szCs w:val="20"/>
        </w:rPr>
        <w:t>w celu rozpatrzenia żądania, wniosku, reklamacji, udzielenia odpowiedzi na</w:t>
      </w:r>
      <w:r w:rsidR="000B5C08">
        <w:rPr>
          <w:rFonts w:ascii="Century Gothic" w:hAnsi="Century Gothic" w:cs="Tahoma"/>
          <w:color w:val="000000" w:themeColor="text1"/>
          <w:sz w:val="20"/>
          <w:szCs w:val="20"/>
        </w:rPr>
        <w:t> </w:t>
      </w:r>
      <w:r w:rsidR="00524926" w:rsidRPr="00833498">
        <w:rPr>
          <w:rFonts w:ascii="Century Gothic" w:hAnsi="Century Gothic" w:cs="Tahoma"/>
          <w:color w:val="000000" w:themeColor="text1"/>
          <w:sz w:val="20"/>
          <w:szCs w:val="20"/>
        </w:rPr>
        <w:t>pytania i</w:t>
      </w:r>
      <w:r w:rsidR="0045544F" w:rsidRPr="00833498">
        <w:rPr>
          <w:rFonts w:ascii="Century Gothic" w:hAnsi="Century Gothic" w:cs="Tahoma"/>
          <w:color w:val="000000" w:themeColor="text1"/>
          <w:sz w:val="20"/>
          <w:szCs w:val="20"/>
        </w:rPr>
        <w:t> </w:t>
      </w:r>
      <w:r w:rsidR="00524926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prośby </w:t>
      </w:r>
    </w:p>
    <w:p w14:paraId="4D363E41" w14:textId="5612F81D" w:rsidR="00C821A2" w:rsidRPr="00833498" w:rsidRDefault="00C821A2" w:rsidP="000B5C0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>przeglądania przez Ciebie naszej strony internetowej</w:t>
      </w:r>
      <w:r w:rsidR="00B342C7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hyperlink r:id="rId6" w:history="1">
        <w:r w:rsidR="001D1B6A" w:rsidRPr="001D1B6A">
          <w:rPr>
            <w:rStyle w:val="Hipercze"/>
            <w:rFonts w:ascii="Century Gothic" w:hAnsi="Century Gothic"/>
            <w:sz w:val="20"/>
            <w:szCs w:val="20"/>
          </w:rPr>
          <w:t>www.fssolutions.pl</w:t>
        </w:r>
      </w:hyperlink>
      <w:r w:rsidR="001D1B6A">
        <w:t xml:space="preserve"> </w:t>
      </w:r>
      <w:r w:rsidR="00B342C7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</w:p>
    <w:p w14:paraId="34FF2B51" w14:textId="5019A97D" w:rsidR="006005B7" w:rsidRPr="00833498" w:rsidRDefault="006005B7" w:rsidP="000B5C0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korzystania przez Ciebie </w:t>
      </w:r>
      <w:r w:rsidR="00AA31A6" w:rsidRPr="00833498">
        <w:rPr>
          <w:rFonts w:ascii="Century Gothic" w:hAnsi="Century Gothic" w:cs="Tahoma"/>
          <w:color w:val="000000" w:themeColor="text1"/>
          <w:sz w:val="20"/>
          <w:szCs w:val="20"/>
        </w:rPr>
        <w:t>ze świadczonych przez nas usług</w:t>
      </w:r>
      <w:r w:rsidR="00B342C7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 lub</w:t>
      </w:r>
      <w:r w:rsidR="00AA31A6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 nawiązania z nami </w:t>
      </w:r>
      <w:r w:rsidR="00B342C7" w:rsidRPr="00833498">
        <w:rPr>
          <w:rFonts w:ascii="Century Gothic" w:hAnsi="Century Gothic" w:cs="Tahoma"/>
          <w:color w:val="000000" w:themeColor="text1"/>
          <w:sz w:val="20"/>
          <w:szCs w:val="20"/>
        </w:rPr>
        <w:t>relacji gospodarczych</w:t>
      </w:r>
      <w:r w:rsidR="00833498">
        <w:rPr>
          <w:rFonts w:ascii="Century Gothic" w:hAnsi="Century Gothic" w:cs="Tahoma"/>
          <w:color w:val="000000" w:themeColor="text1"/>
          <w:sz w:val="20"/>
          <w:szCs w:val="20"/>
        </w:rPr>
        <w:t>.</w:t>
      </w:r>
      <w:r w:rsidR="00B342C7" w:rsidRP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</w:p>
    <w:p w14:paraId="0ECDF892" w14:textId="77777777" w:rsidR="00CF7FB3" w:rsidRDefault="008166E8" w:rsidP="000B5C08">
      <w:pPr>
        <w:spacing w:after="0" w:line="240" w:lineRule="auto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Dane osobowe, które pozwolą nam zidentyfikować wskazaną osobę lub skontaktować się </w:t>
      </w:r>
      <w:r w:rsidR="001A3657" w:rsidRPr="000759B6">
        <w:rPr>
          <w:rFonts w:ascii="Century Gothic" w:hAnsi="Century Gothic" w:cs="Tahoma"/>
          <w:color w:val="000000" w:themeColor="text1"/>
          <w:sz w:val="20"/>
          <w:szCs w:val="20"/>
        </w:rPr>
        <w:br/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z nią, są gromadzone gdy zostaną przekazane dobrowolnie</w:t>
      </w:r>
      <w:r w:rsidR="00833498">
        <w:rPr>
          <w:rFonts w:ascii="Century Gothic" w:hAnsi="Century Gothic" w:cs="Tahoma"/>
          <w:color w:val="000000" w:themeColor="text1"/>
          <w:sz w:val="20"/>
          <w:szCs w:val="20"/>
        </w:rPr>
        <w:t xml:space="preserve"> przez osobę której dotyczą lub przez inny podmiot na podstawie wyraźnej zgody osoby, której dotyczą</w:t>
      </w:r>
      <w:r w:rsidR="00273A3B" w:rsidRPr="000759B6">
        <w:rPr>
          <w:rFonts w:ascii="Century Gothic" w:hAnsi="Century Gothic" w:cs="Tahoma"/>
          <w:color w:val="000000" w:themeColor="text1"/>
          <w:sz w:val="20"/>
          <w:szCs w:val="20"/>
        </w:rPr>
        <w:t>, jak również wtedy gdy wymóg podania danych jest obowiązkiem ustawowym</w:t>
      </w:r>
      <w:r w:rsidR="00FB7A4F" w:rsidRPr="000759B6">
        <w:rPr>
          <w:rFonts w:ascii="Century Gothic" w:hAnsi="Century Gothic" w:cs="Tahoma"/>
          <w:color w:val="000000" w:themeColor="text1"/>
          <w:sz w:val="20"/>
          <w:szCs w:val="20"/>
        </w:rPr>
        <w:t>,</w:t>
      </w:r>
      <w:r w:rsidR="00273A3B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umownym lub warunkiem zawarcia umowy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. Na przykład, możemy </w:t>
      </w:r>
      <w:r w:rsidR="00AA31A6" w:rsidRPr="000759B6">
        <w:rPr>
          <w:rFonts w:ascii="Century Gothic" w:hAnsi="Century Gothic" w:cs="Tahoma"/>
          <w:color w:val="000000" w:themeColor="text1"/>
          <w:sz w:val="20"/>
          <w:szCs w:val="20"/>
        </w:rPr>
        <w:t>zbierać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r w:rsidR="00833498">
        <w:rPr>
          <w:rFonts w:ascii="Century Gothic" w:hAnsi="Century Gothic" w:cs="Tahoma"/>
          <w:color w:val="000000" w:themeColor="text1"/>
          <w:sz w:val="20"/>
          <w:szCs w:val="20"/>
        </w:rPr>
        <w:t>dane osobowe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, aby </w:t>
      </w:r>
      <w:r w:rsidR="00AA31A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świadczyć </w:t>
      </w:r>
      <w:r w:rsidR="00276810">
        <w:rPr>
          <w:rFonts w:ascii="Century Gothic" w:hAnsi="Century Gothic" w:cs="Tahoma"/>
          <w:color w:val="000000" w:themeColor="text1"/>
          <w:sz w:val="20"/>
          <w:szCs w:val="20"/>
        </w:rPr>
        <w:t xml:space="preserve">usługi </w:t>
      </w:r>
      <w:r w:rsidR="00AA31A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na rzecz </w:t>
      </w:r>
      <w:r w:rsidR="00276810">
        <w:rPr>
          <w:rFonts w:ascii="Century Gothic" w:hAnsi="Century Gothic" w:cs="Tahoma"/>
          <w:color w:val="000000" w:themeColor="text1"/>
          <w:sz w:val="20"/>
          <w:szCs w:val="20"/>
        </w:rPr>
        <w:t xml:space="preserve">osoby której dane dotyczą </w:t>
      </w:r>
      <w:r w:rsidR="00F50ED6">
        <w:rPr>
          <w:rFonts w:ascii="Century Gothic" w:hAnsi="Century Gothic" w:cs="Tahoma"/>
          <w:color w:val="000000" w:themeColor="text1"/>
          <w:sz w:val="20"/>
          <w:szCs w:val="20"/>
        </w:rPr>
        <w:t>(</w:t>
      </w:r>
      <w:r w:rsidR="00A36641">
        <w:rPr>
          <w:rFonts w:ascii="Century Gothic" w:hAnsi="Century Gothic" w:cs="Tahoma"/>
          <w:color w:val="000000" w:themeColor="text1"/>
          <w:sz w:val="20"/>
          <w:szCs w:val="20"/>
        </w:rPr>
        <w:t xml:space="preserve">usługi promocji) </w:t>
      </w:r>
      <w:r w:rsidR="00276810">
        <w:rPr>
          <w:rFonts w:ascii="Century Gothic" w:hAnsi="Century Gothic" w:cs="Tahoma"/>
          <w:color w:val="000000" w:themeColor="text1"/>
          <w:sz w:val="20"/>
          <w:szCs w:val="20"/>
        </w:rPr>
        <w:t>albo nawiązać z nią relacje o charakterze gospodarczym</w:t>
      </w:r>
      <w:r w:rsidR="00A36641">
        <w:rPr>
          <w:rFonts w:ascii="Century Gothic" w:hAnsi="Century Gothic" w:cs="Tahoma"/>
          <w:color w:val="000000" w:themeColor="text1"/>
          <w:sz w:val="20"/>
          <w:szCs w:val="20"/>
        </w:rPr>
        <w:t xml:space="preserve">, aby nawiązać z osobą współpracę lub zatrudnić ją w przedsiębiorstwie naszej Spółki albo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odpowiedzieć na pytania</w:t>
      </w:r>
      <w:r w:rsidR="00A36641">
        <w:rPr>
          <w:rFonts w:ascii="Century Gothic" w:hAnsi="Century Gothic" w:cs="Tahoma"/>
          <w:color w:val="000000" w:themeColor="text1"/>
          <w:sz w:val="20"/>
          <w:szCs w:val="20"/>
        </w:rPr>
        <w:t xml:space="preserve"> bądź </w:t>
      </w:r>
      <w:r w:rsidR="00AA31A6" w:rsidRPr="000759B6">
        <w:rPr>
          <w:rFonts w:ascii="Century Gothic" w:hAnsi="Century Gothic" w:cs="Tahoma"/>
          <w:color w:val="000000" w:themeColor="text1"/>
          <w:sz w:val="20"/>
          <w:szCs w:val="20"/>
        </w:rPr>
        <w:t>wnioski</w:t>
      </w:r>
      <w:r w:rsidR="00A36641">
        <w:rPr>
          <w:rFonts w:ascii="Century Gothic" w:hAnsi="Century Gothic" w:cs="Tahoma"/>
          <w:color w:val="000000" w:themeColor="text1"/>
          <w:sz w:val="20"/>
          <w:szCs w:val="20"/>
        </w:rPr>
        <w:t xml:space="preserve"> kierowane przez taką osobą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. </w:t>
      </w:r>
    </w:p>
    <w:p w14:paraId="57B9C559" w14:textId="77777777" w:rsidR="000B5C08" w:rsidRDefault="000B5C08" w:rsidP="000B5C08">
      <w:pPr>
        <w:spacing w:after="0" w:line="240" w:lineRule="auto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04CE8D3E" w14:textId="63A54E4D" w:rsidR="00CF7FB3" w:rsidRDefault="00CF7FB3" w:rsidP="000B5C08">
      <w:pPr>
        <w:spacing w:after="0" w:line="240" w:lineRule="auto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>
        <w:rPr>
          <w:rFonts w:ascii="Century Gothic" w:hAnsi="Century Gothic" w:cs="Tahoma"/>
          <w:color w:val="000000" w:themeColor="text1"/>
          <w:sz w:val="20"/>
          <w:szCs w:val="20"/>
        </w:rPr>
        <w:t xml:space="preserve">Jeśli nie jest to wymagane przepisami prawa, nie żądamy przekazywania lub przesyłania nam skanów żadnych dokumentów stwierdzających tożsamość. </w:t>
      </w:r>
    </w:p>
    <w:p w14:paraId="5D61B459" w14:textId="77777777" w:rsidR="000B5C08" w:rsidRDefault="000B5C08" w:rsidP="000B5C08">
      <w:pPr>
        <w:spacing w:after="0" w:line="240" w:lineRule="auto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394FD6BA" w14:textId="0CD4DE52" w:rsidR="00137FB6" w:rsidRPr="000759B6" w:rsidRDefault="006005B7" w:rsidP="000B5C08">
      <w:pPr>
        <w:spacing w:after="0" w:line="240" w:lineRule="auto"/>
        <w:jc w:val="both"/>
        <w:outlineLvl w:val="1"/>
        <w:rPr>
          <w:rFonts w:ascii="Century Gothic" w:hAnsi="Century Gothic" w:cs="Tahoma"/>
          <w:vanish/>
          <w:color w:val="000000" w:themeColor="text1"/>
          <w:sz w:val="20"/>
          <w:szCs w:val="20"/>
          <w:specVanish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W niektórych sytuacjach obowiązek podania konkretnych danych wynika wprost z przepisów prawa</w:t>
      </w:r>
      <w:r w:rsidR="00137FB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. </w:t>
      </w:r>
    </w:p>
    <w:p w14:paraId="46ED6461" w14:textId="33640ED1" w:rsidR="003C5908" w:rsidRPr="000759B6" w:rsidRDefault="001A3657" w:rsidP="000B5C08">
      <w:pPr>
        <w:spacing w:after="0" w:line="240" w:lineRule="auto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r w:rsidR="008166E8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Jeśli dane osobowe nie zostaną </w:t>
      </w:r>
      <w:r w:rsidR="0071694D" w:rsidRPr="000759B6">
        <w:rPr>
          <w:rFonts w:ascii="Century Gothic" w:hAnsi="Century Gothic" w:cs="Tahoma"/>
          <w:color w:val="000000" w:themeColor="text1"/>
          <w:sz w:val="20"/>
          <w:szCs w:val="20"/>
        </w:rPr>
        <w:t>podane</w:t>
      </w:r>
      <w:r w:rsidR="0049646C">
        <w:rPr>
          <w:rFonts w:ascii="Century Gothic" w:hAnsi="Century Gothic" w:cs="Tahoma"/>
          <w:color w:val="000000" w:themeColor="text1"/>
          <w:sz w:val="20"/>
          <w:szCs w:val="20"/>
        </w:rPr>
        <w:t xml:space="preserve"> przez osobę, której dotyczą</w:t>
      </w:r>
      <w:r w:rsidR="0071694D" w:rsidRPr="000759B6">
        <w:rPr>
          <w:rFonts w:ascii="Century Gothic" w:hAnsi="Century Gothic" w:cs="Tahoma"/>
          <w:color w:val="000000" w:themeColor="text1"/>
          <w:sz w:val="20"/>
          <w:szCs w:val="20"/>
        </w:rPr>
        <w:t>,</w:t>
      </w:r>
      <w:r w:rsidR="008166E8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zwykle nie będziemy w stanie świadczyć żądanej usługi ani nawiązywać relacji biznesowych. 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 xml:space="preserve">Spółka zbiera także </w:t>
      </w:r>
      <w:r w:rsidR="003C5908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dane </w:t>
      </w:r>
      <w:r w:rsidR="00FA6B11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osobowe, gdy osoby nawiązują z nami relacje</w:t>
      </w:r>
      <w:r w:rsidR="00C4471B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gospodarcze lub handlowe</w:t>
      </w:r>
      <w:r w:rsidR="00FA6B11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, </w:t>
      </w:r>
      <w:r w:rsidR="00FA6B11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lastRenderedPageBreak/>
        <w:t xml:space="preserve">na przykład poszukując zatrudnienia, oferując usługi lub stając się naszym </w:t>
      </w:r>
      <w:r w:rsidR="00C4471B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współpracownikiem, </w:t>
      </w:r>
      <w:r w:rsidR="00FA6B11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klientem lub dłużnikiem.</w:t>
      </w:r>
    </w:p>
    <w:p w14:paraId="32F86851" w14:textId="77777777" w:rsidR="00C4471B" w:rsidRDefault="00C4471B" w:rsidP="000B5C08">
      <w:pPr>
        <w:spacing w:after="0" w:line="240" w:lineRule="auto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1C30A9AB" w14:textId="7EC6AD0F" w:rsidR="003C5908" w:rsidRPr="00C4471B" w:rsidRDefault="003C5908" w:rsidP="000B5C08">
      <w:pPr>
        <w:spacing w:after="0" w:line="240" w:lineRule="auto"/>
        <w:jc w:val="both"/>
        <w:outlineLvl w:val="1"/>
        <w:rPr>
          <w:rFonts w:ascii="Century Gothic" w:hAnsi="Century Gothic" w:cs="Tahoma"/>
          <w:b/>
          <w:color w:val="000000" w:themeColor="text1"/>
          <w:sz w:val="20"/>
          <w:szCs w:val="20"/>
        </w:rPr>
      </w:pPr>
      <w:r w:rsidRPr="00C4471B">
        <w:rPr>
          <w:rFonts w:ascii="Century Gothic" w:hAnsi="Century Gothic" w:cs="Tahoma"/>
          <w:b/>
          <w:color w:val="000000" w:themeColor="text1"/>
          <w:sz w:val="20"/>
          <w:szCs w:val="20"/>
        </w:rPr>
        <w:t>Dane zbierane za pośrednictwem strony internetowej</w:t>
      </w:r>
    </w:p>
    <w:p w14:paraId="11E9C317" w14:textId="7E0DD943" w:rsidR="00AA31A6" w:rsidRPr="000759B6" w:rsidRDefault="008166E8" w:rsidP="000B5C08">
      <w:pPr>
        <w:spacing w:after="0" w:line="240" w:lineRule="auto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Zbiera</w:t>
      </w:r>
      <w:r w:rsidR="00137FB6" w:rsidRPr="000759B6">
        <w:rPr>
          <w:rFonts w:ascii="Century Gothic" w:hAnsi="Century Gothic" w:cs="Tahoma"/>
          <w:color w:val="000000" w:themeColor="text1"/>
          <w:sz w:val="20"/>
          <w:szCs w:val="20"/>
        </w:rPr>
        <w:t>my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r w:rsidR="00137FB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również dane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za pośrednictwem naszej strony internetowej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hyperlink r:id="rId7" w:history="1">
        <w:r w:rsidR="001D1B6A" w:rsidRPr="001D1B6A">
          <w:rPr>
            <w:rStyle w:val="Hipercze"/>
            <w:rFonts w:ascii="Century Gothic" w:hAnsi="Century Gothic"/>
            <w:sz w:val="20"/>
            <w:szCs w:val="20"/>
          </w:rPr>
          <w:t>www.fssolutions.pl</w:t>
        </w:r>
      </w:hyperlink>
      <w:r w:rsidR="00137FB6" w:rsidRPr="001D1B6A">
        <w:rPr>
          <w:rFonts w:ascii="Century Gothic" w:hAnsi="Century Gothic" w:cs="Tahoma"/>
          <w:color w:val="000000" w:themeColor="text1"/>
          <w:sz w:val="20"/>
          <w:szCs w:val="20"/>
        </w:rPr>
        <w:t>.</w:t>
      </w:r>
      <w:r w:rsidR="00137FB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Za pośrednictwem 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 xml:space="preserve">naszej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strony internetowej możemy gromadzić dane osobowe, gdy</w:t>
      </w:r>
      <w:r w:rsidR="00137FB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poprosisz nas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o umieszczenie </w:t>
      </w:r>
      <w:r w:rsidR="00137FB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Twoich danych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na </w:t>
      </w:r>
      <w:r w:rsidR="004F7073" w:rsidRPr="000759B6">
        <w:rPr>
          <w:rFonts w:ascii="Century Gothic" w:hAnsi="Century Gothic" w:cs="Tahoma"/>
          <w:color w:val="000000" w:themeColor="text1"/>
          <w:sz w:val="20"/>
          <w:szCs w:val="20"/>
        </w:rPr>
        <w:t>naszej liście mailingowej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lub</w:t>
      </w:r>
      <w:r w:rsidR="00137FB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złożysz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zapytanie </w:t>
      </w:r>
      <w:r w:rsidR="00137FB6" w:rsidRPr="000759B6">
        <w:rPr>
          <w:rFonts w:ascii="Century Gothic" w:hAnsi="Century Gothic" w:cs="Tahoma"/>
          <w:color w:val="000000" w:themeColor="text1"/>
          <w:sz w:val="20"/>
          <w:szCs w:val="20"/>
        </w:rPr>
        <w:t>za pośrednictwem formularza kontaktowego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 xml:space="preserve"> dostępnego w zakładce „Kontakt”</w:t>
      </w:r>
      <w:r w:rsidR="00137FB6" w:rsidRPr="000759B6">
        <w:rPr>
          <w:rFonts w:ascii="Century Gothic" w:hAnsi="Century Gothic" w:cs="Tahoma"/>
          <w:color w:val="000000" w:themeColor="text1"/>
          <w:sz w:val="20"/>
          <w:szCs w:val="20"/>
        </w:rPr>
        <w:t>.</w:t>
      </w:r>
      <w:r w:rsidR="008D6662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Nasza strona internetowa zbiera ogól</w:t>
      </w:r>
      <w:r w:rsidR="00AA31A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ne informacje,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w tym adres protokołu internetowego i typ przeglądarki urządzenia</w:t>
      </w:r>
      <w:r w:rsidR="00AA31A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używanego do uzyskania dostępu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. Żadna z tych informacji nie jest używana do identyfikacji pojedynczego użytkownika. Używamy go do moni</w:t>
      </w:r>
      <w:r w:rsidR="00AA31A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torowania i ulepszania 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 xml:space="preserve">naszych </w:t>
      </w:r>
      <w:r w:rsidR="00AA31A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usług 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>informatycznych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. Używamy również plików "</w:t>
      </w:r>
      <w:proofErr w:type="spellStart"/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cookies</w:t>
      </w:r>
      <w:proofErr w:type="spellEnd"/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" (</w:t>
      </w:r>
      <w:r w:rsidR="008D6662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małe </w:t>
      </w:r>
      <w:r w:rsidR="00AA31A6" w:rsidRPr="000759B6">
        <w:rPr>
          <w:rFonts w:ascii="Century Gothic" w:hAnsi="Century Gothic" w:cs="Tahoma"/>
          <w:color w:val="000000" w:themeColor="text1"/>
          <w:sz w:val="20"/>
          <w:szCs w:val="20"/>
        </w:rPr>
        <w:t>pliki używane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do zarządzania sesjami przeglądania Internetu), które mogą nam pokazać, czy Twoje urządzenie internetowe odwiedziło wcześniej naszą witrynę. Wiele przeglądarek internetowych pozwala kontrolować sposób korzystania z plików 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>„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cookie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>”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. Jeśli pliki 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>„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cookie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>”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są wyłączone, może nie być możliwe korzystanie ze wszystkich funkcji naszej </w:t>
      </w:r>
      <w:r w:rsidR="00C4471B">
        <w:rPr>
          <w:rFonts w:ascii="Century Gothic" w:hAnsi="Century Gothic" w:cs="Tahoma"/>
          <w:color w:val="000000" w:themeColor="text1"/>
          <w:sz w:val="20"/>
          <w:szCs w:val="20"/>
        </w:rPr>
        <w:t>strony internetowej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.</w:t>
      </w:r>
    </w:p>
    <w:p w14:paraId="28F061AA" w14:textId="77777777" w:rsidR="00C4471B" w:rsidRDefault="00C4471B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</w:p>
    <w:p w14:paraId="2FE48391" w14:textId="5529E503" w:rsidR="00E70A0C" w:rsidRPr="00C4471B" w:rsidRDefault="004F7073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</w:pPr>
      <w:r w:rsidRPr="00C4471B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Inne sposoby zbierania danych</w:t>
      </w:r>
      <w:r w:rsidR="00C4471B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 xml:space="preserve"> osobowych</w:t>
      </w:r>
    </w:p>
    <w:p w14:paraId="7F36CD8C" w14:textId="590E9B23" w:rsidR="00D57C3C" w:rsidRPr="000759B6" w:rsidRDefault="004F7073" w:rsidP="000B5C08">
      <w:pPr>
        <w:spacing w:after="0" w:line="24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Jeśli wchodzisz </w:t>
      </w:r>
      <w:r w:rsidR="00FA6B11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z nami w interakcję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za pośrednictwem któregoś z naszych kanałów społecznościowych</w:t>
      </w:r>
      <w:r w:rsidR="00C4471B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(</w:t>
      </w:r>
      <w:r w:rsidR="00F81F67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np. </w:t>
      </w:r>
      <w:proofErr w:type="spellStart"/>
      <w:r w:rsidR="00F81F67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facebook</w:t>
      </w:r>
      <w:proofErr w:type="spellEnd"/>
      <w:r w:rsidR="00F81F67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="00F81F67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twitter</w:t>
      </w:r>
      <w:proofErr w:type="spellEnd"/>
      <w:r w:rsidR="0056403D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, </w:t>
      </w:r>
      <w:r w:rsidR="00500371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L</w:t>
      </w:r>
      <w:r w:rsidR="0056403D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inke</w:t>
      </w:r>
      <w:r w:rsidR="00500371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dIn</w:t>
      </w:r>
      <w:r w:rsidR="00F81F67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)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, zbieramy szczegóły tej interakcji oraz konto mediów społecznościowych lub nazwę użytkownika, która jest używana.</w:t>
      </w:r>
    </w:p>
    <w:p w14:paraId="423D781E" w14:textId="3C89D703" w:rsidR="00F81F67" w:rsidRDefault="000A1FA6" w:rsidP="000B5C08">
      <w:pPr>
        <w:pStyle w:val="NormalnyWeb"/>
        <w:spacing w:before="0" w:beforeAutospacing="0" w:after="0" w:afterAutospacing="0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Więcej informacji na temat gromadzenia i wykorzystywania danych przez Facebook</w:t>
      </w:r>
      <w:r w:rsidR="00500371">
        <w:rPr>
          <w:rFonts w:ascii="Century Gothic" w:hAnsi="Century Gothic" w:cs="Tahoma"/>
          <w:color w:val="000000" w:themeColor="text1"/>
          <w:sz w:val="20"/>
          <w:szCs w:val="20"/>
        </w:rPr>
        <w:t>,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Twitter </w:t>
      </w:r>
      <w:r w:rsidR="00500371">
        <w:rPr>
          <w:rFonts w:ascii="Century Gothic" w:hAnsi="Century Gothic" w:cs="Tahoma"/>
          <w:color w:val="000000" w:themeColor="text1"/>
          <w:sz w:val="20"/>
          <w:szCs w:val="20"/>
        </w:rPr>
        <w:t>lub Linke</w:t>
      </w:r>
      <w:r w:rsidR="00C6229F">
        <w:rPr>
          <w:rFonts w:ascii="Century Gothic" w:hAnsi="Century Gothic" w:cs="Tahoma"/>
          <w:color w:val="000000" w:themeColor="text1"/>
          <w:sz w:val="20"/>
          <w:szCs w:val="20"/>
        </w:rPr>
        <w:t xml:space="preserve">dIn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i na temat ochrony prywatności można znaleźć na poniższych stronach</w:t>
      </w:r>
      <w:r w:rsidR="00F81F67">
        <w:rPr>
          <w:rFonts w:ascii="Century Gothic" w:hAnsi="Century Gothic" w:cs="Tahoma"/>
          <w:color w:val="000000" w:themeColor="text1"/>
          <w:sz w:val="20"/>
          <w:szCs w:val="20"/>
        </w:rPr>
        <w:t xml:space="preserve"> administratorów każdego z portali społecznościowych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:</w:t>
      </w:r>
    </w:p>
    <w:p w14:paraId="4C261A44" w14:textId="2C2DD8DC" w:rsidR="000A1FA6" w:rsidRPr="000759B6" w:rsidRDefault="000A1FA6" w:rsidP="000B5C08">
      <w:pPr>
        <w:pStyle w:val="NormalnyWeb"/>
        <w:spacing w:before="0" w:beforeAutospacing="0" w:after="0" w:afterAutospacing="0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Ochrona danych/porady dot. prywatności wydane przez Facebook: </w:t>
      </w:r>
      <w:hyperlink r:id="rId8" w:tgtFrame="_blank" w:history="1">
        <w:r w:rsidRPr="000759B6">
          <w:rPr>
            <w:rStyle w:val="Hipercze"/>
            <w:rFonts w:ascii="Century Gothic" w:hAnsi="Century Gothic" w:cs="Tahoma"/>
            <w:color w:val="000000" w:themeColor="text1"/>
            <w:sz w:val="20"/>
            <w:szCs w:val="20"/>
            <w:bdr w:val="none" w:sz="0" w:space="0" w:color="auto" w:frame="1"/>
          </w:rPr>
          <w:t>http://www.facebook.com/policy.php</w:t>
        </w:r>
      </w:hyperlink>
      <w:r w:rsidR="00C6229F">
        <w:rPr>
          <w:rStyle w:val="Hipercze"/>
          <w:rFonts w:ascii="Century Gothic" w:hAnsi="Century Gothic" w:cs="Tahoma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14:paraId="6CCA8049" w14:textId="4C2B1768" w:rsidR="000A1FA6" w:rsidRPr="000759B6" w:rsidRDefault="000A1FA6" w:rsidP="000B5C08">
      <w:pPr>
        <w:pStyle w:val="NormalnyWeb"/>
        <w:spacing w:before="0" w:beforeAutospacing="0" w:after="0" w:afterAutospacing="0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Ochrona danych/porady dot. prywatności wydane przez Twitter: </w:t>
      </w:r>
      <w:hyperlink r:id="rId9" w:tgtFrame="_blank" w:history="1">
        <w:r w:rsidRPr="000759B6">
          <w:rPr>
            <w:rStyle w:val="Hipercze"/>
            <w:rFonts w:ascii="Century Gothic" w:hAnsi="Century Gothic" w:cs="Tahoma"/>
            <w:color w:val="000000" w:themeColor="text1"/>
            <w:sz w:val="20"/>
            <w:szCs w:val="20"/>
            <w:bdr w:val="none" w:sz="0" w:space="0" w:color="auto" w:frame="1"/>
          </w:rPr>
          <w:t>https://twitter.com/privacy</w:t>
        </w:r>
      </w:hyperlink>
    </w:p>
    <w:p w14:paraId="6B38A38B" w14:textId="5E967E9F" w:rsidR="00D57C3C" w:rsidRDefault="00C6229F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Ochrona danych dot. prywatności wydane przez LinkedIn: </w:t>
      </w:r>
      <w:hyperlink r:id="rId10" w:history="1">
        <w:r w:rsidRPr="00DD4C39">
          <w:rPr>
            <w:rStyle w:val="Hipercze"/>
            <w:rFonts w:ascii="Century Gothic" w:eastAsia="Times New Roman" w:hAnsi="Century Gothic" w:cs="Tahoma"/>
            <w:sz w:val="20"/>
            <w:szCs w:val="20"/>
            <w:lang w:eastAsia="pl-PL"/>
          </w:rPr>
          <w:t>https://www.linkedin.com/legal/privacy-policy?trk=organization-guest_footer-privacy-policy</w:t>
        </w:r>
      </w:hyperlink>
      <w:r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</w:t>
      </w:r>
    </w:p>
    <w:p w14:paraId="14106EE8" w14:textId="77777777" w:rsidR="00C6229F" w:rsidRPr="000759B6" w:rsidRDefault="00C6229F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</w:p>
    <w:p w14:paraId="76E6EC73" w14:textId="77777777" w:rsidR="00D57C3C" w:rsidRPr="00F81F67" w:rsidRDefault="00D57C3C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</w:pPr>
      <w:r w:rsidRPr="00F81F67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Informacje o szczególnym charakterze</w:t>
      </w:r>
    </w:p>
    <w:p w14:paraId="5DC026D3" w14:textId="67C1830B" w:rsidR="009E429D" w:rsidRPr="000759B6" w:rsidRDefault="00F81F67" w:rsidP="000B5C08">
      <w:pPr>
        <w:spacing w:after="0" w:line="240" w:lineRule="auto"/>
        <w:jc w:val="both"/>
        <w:outlineLvl w:val="1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Nasza Spółka nie zbiera żadnych </w:t>
      </w:r>
      <w:r w:rsidR="0005336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danych </w:t>
      </w:r>
      <w:r w:rsidR="00D57C3C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o szczególnym charakterze</w:t>
      </w:r>
      <w:r w:rsidR="00261C03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, w tym informacj</w:t>
      </w:r>
      <w:r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i o stanie zdrowia ani danych z żadnych </w:t>
      </w:r>
      <w:r w:rsidR="00261C03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rejestrów karnych.</w:t>
      </w:r>
    </w:p>
    <w:p w14:paraId="222E7180" w14:textId="77777777" w:rsidR="00F81F67" w:rsidRDefault="00F81F67" w:rsidP="000B5C08">
      <w:pPr>
        <w:spacing w:after="0" w:line="240" w:lineRule="auto"/>
        <w:jc w:val="both"/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</w:pPr>
    </w:p>
    <w:p w14:paraId="2F9E5D32" w14:textId="0F9354F2" w:rsidR="0020192B" w:rsidRPr="000759B6" w:rsidRDefault="0020192B" w:rsidP="000B5C08">
      <w:pPr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Dlaczego przetwarzamy Twoje dane?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</w:t>
      </w:r>
    </w:p>
    <w:p w14:paraId="696A1A42" w14:textId="143CDEE2" w:rsidR="00185ADD" w:rsidRPr="000759B6" w:rsidRDefault="0020192B" w:rsidP="000B5C08">
      <w:pPr>
        <w:spacing w:after="0" w:line="240" w:lineRule="auto"/>
        <w:jc w:val="both"/>
        <w:textAlignment w:val="baseline"/>
        <w:outlineLvl w:val="2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Przetwarzamy </w:t>
      </w:r>
      <w:r w:rsidR="00185ADD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Twoje dane osobowe wyłącznie w celach, dla których zostały nam one przekazane i w celach bezpośrednio związanych z naszą działalnością. </w:t>
      </w:r>
    </w:p>
    <w:p w14:paraId="267E40AD" w14:textId="77777777" w:rsidR="00185ADD" w:rsidRPr="000759B6" w:rsidRDefault="00185ADD" w:rsidP="000B5C08">
      <w:pPr>
        <w:spacing w:after="0" w:line="240" w:lineRule="auto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Główne cele w których możemy wykorzystywać Twoje dane osobowe to:</w:t>
      </w:r>
    </w:p>
    <w:p w14:paraId="47BBD8AE" w14:textId="486F3843" w:rsidR="008E4F7F" w:rsidRPr="00AE068C" w:rsidRDefault="008E4F7F" w:rsidP="000B5C0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AE068C">
        <w:rPr>
          <w:rFonts w:ascii="Century Gothic" w:hAnsi="Century Gothic" w:cs="Tahoma"/>
          <w:color w:val="000000" w:themeColor="text1"/>
          <w:sz w:val="20"/>
          <w:szCs w:val="20"/>
        </w:rPr>
        <w:t xml:space="preserve">zatrudnienie, </w:t>
      </w:r>
    </w:p>
    <w:p w14:paraId="72B7354F" w14:textId="0805F879" w:rsidR="00F1510B" w:rsidRPr="00AE068C" w:rsidRDefault="00F1510B" w:rsidP="000B5C0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AE068C">
        <w:rPr>
          <w:rFonts w:ascii="Century Gothic" w:hAnsi="Century Gothic" w:cs="Tahoma"/>
          <w:color w:val="000000" w:themeColor="text1"/>
          <w:sz w:val="20"/>
          <w:szCs w:val="20"/>
        </w:rPr>
        <w:t xml:space="preserve">realizacji umowy, należytego </w:t>
      </w:r>
      <w:r w:rsidR="00AE068C">
        <w:rPr>
          <w:rFonts w:ascii="Century Gothic" w:hAnsi="Century Gothic" w:cs="Tahoma"/>
          <w:color w:val="000000" w:themeColor="text1"/>
          <w:sz w:val="20"/>
          <w:szCs w:val="20"/>
        </w:rPr>
        <w:t xml:space="preserve">wykonania </w:t>
      </w:r>
      <w:r w:rsidRPr="00AE068C">
        <w:rPr>
          <w:rFonts w:ascii="Century Gothic" w:hAnsi="Century Gothic" w:cs="Tahoma"/>
          <w:color w:val="000000" w:themeColor="text1"/>
          <w:sz w:val="20"/>
          <w:szCs w:val="20"/>
        </w:rPr>
        <w:t xml:space="preserve">usług i </w:t>
      </w:r>
      <w:r w:rsidR="008C4FA6" w:rsidRPr="00AE068C">
        <w:rPr>
          <w:rFonts w:ascii="Century Gothic" w:hAnsi="Century Gothic" w:cs="Tahoma"/>
          <w:color w:val="000000" w:themeColor="text1"/>
          <w:sz w:val="20"/>
          <w:szCs w:val="20"/>
        </w:rPr>
        <w:t>dokonania rozliczeń,</w:t>
      </w:r>
    </w:p>
    <w:p w14:paraId="0EB26DA9" w14:textId="41BFC5BD" w:rsidR="00FA6B11" w:rsidRPr="00AE068C" w:rsidRDefault="00923948" w:rsidP="000B5C0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outlineLvl w:val="1"/>
        <w:rPr>
          <w:rFonts w:ascii="Century Gothic" w:hAnsi="Century Gothic" w:cs="Tahoma"/>
          <w:color w:val="000000" w:themeColor="text1"/>
          <w:sz w:val="20"/>
          <w:szCs w:val="20"/>
        </w:rPr>
      </w:pPr>
      <w:r w:rsidRPr="00AE068C">
        <w:rPr>
          <w:rFonts w:ascii="Century Gothic" w:hAnsi="Century Gothic" w:cs="Tahoma"/>
          <w:color w:val="000000" w:themeColor="text1"/>
          <w:sz w:val="20"/>
          <w:szCs w:val="20"/>
        </w:rPr>
        <w:t>dochodzenia roszczeń</w:t>
      </w:r>
      <w:r w:rsidR="006353EE" w:rsidRPr="00AE068C">
        <w:rPr>
          <w:rFonts w:ascii="Century Gothic" w:hAnsi="Century Gothic" w:cs="Tahoma"/>
          <w:color w:val="000000" w:themeColor="text1"/>
          <w:sz w:val="20"/>
          <w:szCs w:val="20"/>
        </w:rPr>
        <w:t>,</w:t>
      </w:r>
    </w:p>
    <w:p w14:paraId="5E3A8371" w14:textId="47D2F4AF" w:rsidR="00185ADD" w:rsidRPr="00AE068C" w:rsidRDefault="00F1510B" w:rsidP="000B5C0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AE068C">
        <w:rPr>
          <w:rFonts w:ascii="Century Gothic" w:hAnsi="Century Gothic" w:cs="Tahoma"/>
          <w:color w:val="000000" w:themeColor="text1"/>
          <w:sz w:val="20"/>
          <w:szCs w:val="20"/>
        </w:rPr>
        <w:t>rozpatrywania i obsługi</w:t>
      </w:r>
      <w:r w:rsidR="00185ADD" w:rsidRPr="00AE068C">
        <w:rPr>
          <w:rFonts w:ascii="Century Gothic" w:hAnsi="Century Gothic" w:cs="Tahoma"/>
          <w:color w:val="000000" w:themeColor="text1"/>
          <w:sz w:val="20"/>
          <w:szCs w:val="20"/>
        </w:rPr>
        <w:t xml:space="preserve"> zgłoszeń reklamacyjnych, skarg, zapytań, wniosków</w:t>
      </w:r>
      <w:r w:rsidR="00AE068C">
        <w:rPr>
          <w:rFonts w:ascii="Century Gothic" w:hAnsi="Century Gothic" w:cs="Tahoma"/>
          <w:color w:val="000000" w:themeColor="text1"/>
          <w:sz w:val="20"/>
          <w:szCs w:val="20"/>
        </w:rPr>
        <w:t>.</w:t>
      </w:r>
    </w:p>
    <w:p w14:paraId="043CCBBB" w14:textId="77777777" w:rsidR="006353EE" w:rsidRDefault="006353EE" w:rsidP="000B5C08">
      <w:pPr>
        <w:pStyle w:val="Default"/>
        <w:jc w:val="both"/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</w:pPr>
    </w:p>
    <w:p w14:paraId="740E2760" w14:textId="472C2964" w:rsidR="0020192B" w:rsidRPr="000759B6" w:rsidRDefault="0020192B" w:rsidP="000B5C08">
      <w:pPr>
        <w:pStyle w:val="Default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Jakie są podstawy prawne przetwarzania Twoich danych?</w:t>
      </w:r>
    </w:p>
    <w:p w14:paraId="1C02C67B" w14:textId="5F9CD65E" w:rsidR="00840345" w:rsidRDefault="00774E41" w:rsidP="000B5C08">
      <w:pPr>
        <w:pStyle w:val="Nagwek3"/>
        <w:spacing w:before="0" w:line="240" w:lineRule="auto"/>
        <w:jc w:val="both"/>
        <w:rPr>
          <w:rFonts w:ascii="Century Gothic" w:eastAsiaTheme="minorHAnsi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Twoje dane osobowe, w powyższych celach, mogą być przetwarzane </w:t>
      </w:r>
      <w:r w:rsidR="0020192B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na p</w:t>
      </w:r>
      <w:r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odstawie</w:t>
      </w:r>
      <w:r w:rsidR="000674AA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 przepisów </w:t>
      </w:r>
      <w:r w:rsidR="0005336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RODO w szczególności</w:t>
      </w:r>
      <w:r w:rsidR="000674AA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:</w:t>
      </w:r>
    </w:p>
    <w:p w14:paraId="6B4DC6B5" w14:textId="77777777" w:rsidR="00840345" w:rsidRDefault="00774E41" w:rsidP="000B5C08">
      <w:pPr>
        <w:pStyle w:val="Nagwek3"/>
        <w:numPr>
          <w:ilvl w:val="0"/>
          <w:numId w:val="4"/>
        </w:numPr>
        <w:spacing w:before="0" w:line="240" w:lineRule="auto"/>
        <w:jc w:val="both"/>
        <w:rPr>
          <w:rFonts w:ascii="Century Gothic" w:eastAsiaTheme="minorHAnsi" w:hAnsi="Century Gothic" w:cs="Tahoma"/>
          <w:color w:val="000000" w:themeColor="text1"/>
          <w:sz w:val="20"/>
          <w:szCs w:val="20"/>
        </w:rPr>
      </w:pPr>
      <w:r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 xml:space="preserve">art. 6 </w:t>
      </w:r>
      <w:proofErr w:type="spellStart"/>
      <w:r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>ust</w:t>
      </w:r>
      <w:proofErr w:type="spellEnd"/>
      <w:r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>. 1 lit.</w:t>
      </w:r>
      <w:r w:rsidR="008C4FA6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 xml:space="preserve"> a</w:t>
      </w:r>
      <w:r w:rsidR="0059791B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>)</w:t>
      </w:r>
      <w:r w:rsidR="005A6BB2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 xml:space="preserve"> (</w:t>
      </w:r>
      <w:proofErr w:type="spellStart"/>
      <w:r w:rsidR="005A6BB2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>tj</w:t>
      </w:r>
      <w:proofErr w:type="spellEnd"/>
      <w:r w:rsidR="005A6BB2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 xml:space="preserve">. </w:t>
      </w:r>
      <w:r w:rsidR="005A6BB2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Twojej zgody)</w:t>
      </w:r>
      <w:r w:rsidR="008C4FA6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, </w:t>
      </w:r>
    </w:p>
    <w:p w14:paraId="71AEB768" w14:textId="77777777" w:rsidR="000674AA" w:rsidRDefault="00840345" w:rsidP="000B5C08">
      <w:pPr>
        <w:pStyle w:val="Nagwek3"/>
        <w:numPr>
          <w:ilvl w:val="0"/>
          <w:numId w:val="4"/>
        </w:numPr>
        <w:spacing w:before="0" w:line="240" w:lineRule="auto"/>
        <w:jc w:val="both"/>
        <w:rPr>
          <w:rFonts w:ascii="Century Gothic" w:eastAsiaTheme="minorHAnsi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art. 6 ust. 1 lit.</w:t>
      </w:r>
      <w:r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 </w:t>
      </w:r>
      <w:r w:rsidR="00774E41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b)</w:t>
      </w:r>
      <w:r w:rsidR="0059791B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 (tj. umowy, którą</w:t>
      </w:r>
      <w:r w:rsidR="005A6BB2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 z nami </w:t>
      </w:r>
      <w:r w:rsidR="000674AA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została </w:t>
      </w:r>
      <w:r w:rsidR="005A6BB2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zawar</w:t>
      </w:r>
      <w:r w:rsidR="000674AA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ta</w:t>
      </w:r>
      <w:r w:rsidR="005A6BB2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)</w:t>
      </w:r>
      <w:r w:rsidR="00774E41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, </w:t>
      </w:r>
    </w:p>
    <w:p w14:paraId="220B3192" w14:textId="77777777" w:rsidR="000674AA" w:rsidRDefault="000674AA" w:rsidP="000B5C08">
      <w:pPr>
        <w:pStyle w:val="Nagwek3"/>
        <w:numPr>
          <w:ilvl w:val="0"/>
          <w:numId w:val="4"/>
        </w:numPr>
        <w:spacing w:before="0" w:line="240" w:lineRule="auto"/>
        <w:jc w:val="both"/>
        <w:rPr>
          <w:rFonts w:ascii="Century Gothic" w:eastAsiaTheme="minorHAnsi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art. 6 ust. 1 lit.</w:t>
      </w:r>
      <w:r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 </w:t>
      </w:r>
      <w:r w:rsidR="0020192B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c) </w:t>
      </w:r>
      <w:r w:rsidR="0059791B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(tj.</w:t>
      </w:r>
      <w:r w:rsidR="005A6BB2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 ciążących na nas obowiązków prawnych)</w:t>
      </w:r>
      <w:r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,</w:t>
      </w:r>
    </w:p>
    <w:p w14:paraId="74CDBB24" w14:textId="1391394F" w:rsidR="000674AA" w:rsidRDefault="000674AA" w:rsidP="000B5C08">
      <w:pPr>
        <w:pStyle w:val="Nagwek3"/>
        <w:numPr>
          <w:ilvl w:val="0"/>
          <w:numId w:val="4"/>
        </w:numPr>
        <w:spacing w:before="0" w:line="240" w:lineRule="auto"/>
        <w:jc w:val="both"/>
        <w:rPr>
          <w:rFonts w:ascii="Century Gothic" w:eastAsiaTheme="minorHAnsi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art. 6 ust. 1 lit.</w:t>
      </w:r>
      <w:r w:rsidR="005A6BB2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 </w:t>
      </w:r>
      <w:r w:rsidR="00774E41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f) </w:t>
      </w:r>
      <w:r w:rsidR="005A6BB2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(tj. naszym </w:t>
      </w:r>
      <w:r w:rsidR="0059791B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prawnie </w:t>
      </w:r>
      <w:r w:rsidR="005A6BB2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uzasadnionym interesie, który może polegać na przykład na należytym rozpatrzeniu złożonej przez Ciebie reklamacji)</w:t>
      </w:r>
      <w:r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,</w:t>
      </w:r>
      <w:r w:rsidR="005A6BB2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 </w:t>
      </w:r>
    </w:p>
    <w:p w14:paraId="5E097CB1" w14:textId="6177CE63" w:rsidR="0020192B" w:rsidRPr="000759B6" w:rsidRDefault="000674AA" w:rsidP="000B5C08">
      <w:pPr>
        <w:pStyle w:val="Nagwek3"/>
        <w:numPr>
          <w:ilvl w:val="0"/>
          <w:numId w:val="4"/>
        </w:numPr>
        <w:spacing w:before="0" w:line="240" w:lineRule="auto"/>
        <w:jc w:val="both"/>
        <w:rPr>
          <w:rFonts w:ascii="Century Gothic" w:hAnsi="Century Gothic" w:cs="Tahoma"/>
          <w:b/>
          <w:bCs/>
          <w:color w:val="000000" w:themeColor="text1"/>
          <w:sz w:val="20"/>
          <w:szCs w:val="20"/>
        </w:rPr>
      </w:pPr>
      <w:r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 xml:space="preserve">art. </w:t>
      </w:r>
      <w:r w:rsidR="008C4FA6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 xml:space="preserve">9 </w:t>
      </w:r>
      <w:proofErr w:type="spellStart"/>
      <w:r w:rsidR="008C4FA6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>ust</w:t>
      </w:r>
      <w:proofErr w:type="spellEnd"/>
      <w:r w:rsidR="008C4FA6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 xml:space="preserve">. 2 lit. a) </w:t>
      </w:r>
      <w:r w:rsidR="005A6BB2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>(</w:t>
      </w:r>
      <w:proofErr w:type="spellStart"/>
      <w:r w:rsidR="005A6BB2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>tj</w:t>
      </w:r>
      <w:proofErr w:type="spellEnd"/>
      <w:r w:rsidR="005A6BB2" w:rsidRPr="00EF2AAF">
        <w:rPr>
          <w:rFonts w:ascii="Century Gothic" w:eastAsiaTheme="minorHAnsi" w:hAnsi="Century Gothic" w:cs="Tahoma"/>
          <w:color w:val="000000" w:themeColor="text1"/>
          <w:sz w:val="20"/>
          <w:szCs w:val="20"/>
          <w:lang w:val="en-AU"/>
        </w:rPr>
        <w:t xml:space="preserve">. </w:t>
      </w:r>
      <w:r w:rsidR="005A6BB2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>Twojej zgody)</w:t>
      </w:r>
      <w:r w:rsidR="0020192B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</w:rPr>
        <w:t xml:space="preserve">. </w:t>
      </w:r>
    </w:p>
    <w:p w14:paraId="0168372A" w14:textId="77777777" w:rsidR="000674AA" w:rsidRDefault="000674AA" w:rsidP="000B5C08">
      <w:pPr>
        <w:pStyle w:val="Default"/>
        <w:jc w:val="both"/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</w:pPr>
    </w:p>
    <w:p w14:paraId="2D018504" w14:textId="41B2BF78" w:rsidR="00774E41" w:rsidRPr="000759B6" w:rsidRDefault="00774E41" w:rsidP="000B5C08">
      <w:pPr>
        <w:pStyle w:val="Default"/>
        <w:jc w:val="both"/>
        <w:rPr>
          <w:rFonts w:ascii="Century Gothic" w:eastAsia="Times New Roman" w:hAnsi="Century Gothic" w:cs="Tahoma"/>
          <w:iCs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  <w:t xml:space="preserve">Komu możemy przekazać Twoje dane? </w:t>
      </w:r>
    </w:p>
    <w:p w14:paraId="2E58C7D1" w14:textId="05CBEEEA" w:rsidR="00774E41" w:rsidRPr="000759B6" w:rsidRDefault="00774E41" w:rsidP="000B5C08">
      <w:pPr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Twoje dane możemy przekazać wyłącznie </w:t>
      </w:r>
      <w:r w:rsidR="000674AA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następującym 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grupom podmiotów:</w:t>
      </w:r>
    </w:p>
    <w:p w14:paraId="6C547B9F" w14:textId="732B7CDA" w:rsidR="00774E41" w:rsidRPr="00C9171E" w:rsidRDefault="00774E41" w:rsidP="00C917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podmiotom przetwarzającym </w:t>
      </w:r>
      <w:r w:rsidR="000674AA"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dane na nasze polecenie</w:t>
      </w:r>
      <w:r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</w:t>
      </w:r>
      <w:r w:rsidR="00C62F3C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–</w:t>
      </w:r>
      <w:r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którym</w:t>
      </w:r>
      <w:r w:rsidR="00C62F3C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</w:t>
      </w:r>
      <w:r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zlecimy czynności wymagające przetwarzania danych,</w:t>
      </w:r>
      <w:r w:rsidR="00C25378"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na przykład</w:t>
      </w:r>
      <w:r w:rsidR="00FB7A4F"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naszym kontrahentom, </w:t>
      </w:r>
      <w:r w:rsidR="00DC7D05"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lastRenderedPageBreak/>
        <w:t xml:space="preserve">podwykonawcom, którym będziemy musieli przekazać Twoje dane aby należycie </w:t>
      </w:r>
      <w:r w:rsidR="000674AA"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wykonać usługę</w:t>
      </w:r>
      <w:r w:rsidR="004C1B92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, potwierdzić sposób jej realizacji lub </w:t>
      </w:r>
      <w:r w:rsidR="00324328"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rozpatrzy</w:t>
      </w:r>
      <w:r w:rsidR="00DC7D05"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ć reklamację,</w:t>
      </w:r>
      <w:r w:rsidR="00FB7A4F"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</w:t>
      </w:r>
    </w:p>
    <w:p w14:paraId="01443C9F" w14:textId="77777777" w:rsidR="00053366" w:rsidRDefault="00774E41" w:rsidP="00C917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 w:rsidRPr="00C9171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podmiotom uprawnionym do uzyskania danych na podstawie obowiązującego prawa np. sądom lub organom ścigania</w:t>
      </w:r>
      <w:r w:rsidR="0005336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,</w:t>
      </w:r>
    </w:p>
    <w:p w14:paraId="0BFC099F" w14:textId="16FFCEE9" w:rsidR="000674AA" w:rsidRPr="00053366" w:rsidRDefault="00613DC4" w:rsidP="000B5C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 w:rsidRPr="0005336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podmiotom należącym </w:t>
      </w:r>
      <w:r w:rsidR="00AE28FD" w:rsidRPr="0005336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do Grupy Kapitałowej ASM GROUP, do której należy także nasza Spółka. Dane tych podmiotów </w:t>
      </w:r>
      <w:r w:rsidR="0035155A" w:rsidRPr="0005336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znajdują się na stronie internetowej </w:t>
      </w:r>
      <w:hyperlink r:id="rId11" w:history="1">
        <w:r w:rsidR="0035155A" w:rsidRPr="00053366">
          <w:rPr>
            <w:rStyle w:val="Hipercze"/>
            <w:rFonts w:ascii="Century Gothic" w:eastAsia="Times New Roman" w:hAnsi="Century Gothic" w:cs="Tahoma"/>
            <w:sz w:val="20"/>
            <w:szCs w:val="20"/>
            <w:lang w:eastAsia="pl-PL"/>
          </w:rPr>
          <w:t>www.asmgroup.pl</w:t>
        </w:r>
      </w:hyperlink>
      <w:r w:rsidR="0035155A" w:rsidRPr="0005336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</w:t>
      </w:r>
    </w:p>
    <w:p w14:paraId="01BDA031" w14:textId="77777777" w:rsidR="000674AA" w:rsidRDefault="000674AA" w:rsidP="000B5C08">
      <w:pPr>
        <w:spacing w:after="0" w:line="240" w:lineRule="auto"/>
        <w:jc w:val="both"/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</w:pPr>
    </w:p>
    <w:p w14:paraId="1C2E4759" w14:textId="1736D802" w:rsidR="00B86405" w:rsidRPr="000759B6" w:rsidRDefault="008A1982" w:rsidP="000B5C08">
      <w:pPr>
        <w:spacing w:after="0" w:line="240" w:lineRule="auto"/>
        <w:jc w:val="both"/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 xml:space="preserve">Czy przesyłamy Twoje dane osobowe </w:t>
      </w:r>
      <w:r w:rsidR="00295A1D"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 xml:space="preserve">poza </w:t>
      </w:r>
      <w:r w:rsidR="0035155A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 xml:space="preserve">Unię </w:t>
      </w:r>
      <w:r w:rsidR="00295A1D"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Europ</w:t>
      </w:r>
      <w:r w:rsidR="0035155A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ejską</w:t>
      </w:r>
      <w:r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 xml:space="preserve">? </w:t>
      </w:r>
    </w:p>
    <w:p w14:paraId="3673EAEA" w14:textId="4A123CEF" w:rsidR="00295A1D" w:rsidRPr="000759B6" w:rsidRDefault="00295A1D" w:rsidP="000B5C08">
      <w:pPr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Możemy przekazywać Twoje dane osobowe do innych krajów, w tym do krajów spoza Europejskiego Obszaru Gospodarczego ("EOG"), które mogą nie mieć takich samych przepisów o ochronie danych, jak prawa obowiązujące w Polsce. W przypadku przekazywania danych osobowych do krajów spoza EOG podejmiemy odpowiednie kroki w celu zapewnienia, że </w:t>
      </w:r>
      <w:r w:rsidRPr="000759B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​​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Twoje dane osobowe s</w:t>
      </w:r>
      <w:r w:rsidRPr="000759B6">
        <w:rPr>
          <w:rFonts w:ascii="Century Gothic" w:eastAsia="Times New Roman" w:hAnsi="Century Gothic" w:cs="Century Gothic"/>
          <w:color w:val="000000" w:themeColor="text1"/>
          <w:sz w:val="20"/>
          <w:szCs w:val="20"/>
          <w:lang w:eastAsia="pl-PL"/>
        </w:rPr>
        <w:t>ą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obj</w:t>
      </w:r>
      <w:r w:rsidRPr="000759B6">
        <w:rPr>
          <w:rFonts w:ascii="Century Gothic" w:eastAsia="Times New Roman" w:hAnsi="Century Gothic" w:cs="Century Gothic"/>
          <w:color w:val="000000" w:themeColor="text1"/>
          <w:sz w:val="20"/>
          <w:szCs w:val="20"/>
          <w:lang w:eastAsia="pl-PL"/>
        </w:rPr>
        <w:t>ę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te tym samym poziomem oc</w:t>
      </w:r>
      <w:r w:rsidR="00D275DD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hrony, co opisano w niniejszej p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olityce prywatności i przepisach RODO.</w:t>
      </w:r>
    </w:p>
    <w:p w14:paraId="51A4665B" w14:textId="77777777" w:rsidR="0035155A" w:rsidRDefault="0035155A" w:rsidP="000B5C08">
      <w:pPr>
        <w:pStyle w:val="Nagwek2"/>
        <w:spacing w:before="0" w:beforeAutospacing="0" w:after="0" w:afterAutospacing="0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1807E25C" w14:textId="4E5C9A9D" w:rsidR="00774E41" w:rsidRPr="000759B6" w:rsidRDefault="00774E41" w:rsidP="000B5C08">
      <w:pPr>
        <w:pStyle w:val="Nagwek2"/>
        <w:spacing w:before="0" w:beforeAutospacing="0" w:after="0" w:afterAutospacing="0"/>
        <w:textAlignment w:val="baseline"/>
        <w:rPr>
          <w:rFonts w:ascii="Century Gothic" w:eastAsiaTheme="minorHAnsi" w:hAnsi="Century Gothic" w:cs="Tahoma"/>
          <w:bCs w:val="0"/>
          <w:color w:val="000000" w:themeColor="text1"/>
          <w:sz w:val="20"/>
          <w:szCs w:val="20"/>
          <w:lang w:eastAsia="en-US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Jak długo będziemy przetwarzać Twoje dane</w:t>
      </w:r>
      <w:r w:rsidRPr="000759B6">
        <w:rPr>
          <w:rFonts w:ascii="Century Gothic" w:eastAsiaTheme="minorHAnsi" w:hAnsi="Century Gothic" w:cs="Tahoma"/>
          <w:bCs w:val="0"/>
          <w:color w:val="000000" w:themeColor="text1"/>
          <w:sz w:val="20"/>
          <w:szCs w:val="20"/>
          <w:lang w:eastAsia="en-US"/>
        </w:rPr>
        <w:t xml:space="preserve"> ?</w:t>
      </w:r>
    </w:p>
    <w:p w14:paraId="078EE56F" w14:textId="6EB16EB9" w:rsidR="00DC7D05" w:rsidRPr="000759B6" w:rsidRDefault="008A1982" w:rsidP="000B5C08">
      <w:pPr>
        <w:pStyle w:val="Nagwek2"/>
        <w:spacing w:before="0" w:beforeAutospacing="0" w:after="0" w:afterAutospacing="0"/>
        <w:jc w:val="both"/>
        <w:textAlignment w:val="baseline"/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</w:pPr>
      <w:r w:rsidRPr="000759B6"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  <w:t>Dane osobowe przechowujemy przez okres niezbędny do realizacji celów określonych w</w:t>
      </w:r>
      <w:r w:rsidR="00426C2D"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  <w:t> </w:t>
      </w:r>
      <w:r w:rsidRPr="000759B6"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  <w:t>niniejszej polityce prywatności, chyba że dłuższy okres przechowywania jest wymagany lub dozwolony przez prawo.</w:t>
      </w:r>
      <w:r w:rsidR="00B86405" w:rsidRPr="000759B6"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  <w:t xml:space="preserve"> </w:t>
      </w:r>
      <w:r w:rsidR="008B6ADF" w:rsidRPr="000759B6"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  <w:t xml:space="preserve">Maksymalny okres </w:t>
      </w:r>
      <w:r w:rsidR="00D275DD" w:rsidRPr="000759B6"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  <w:t xml:space="preserve">przechowywania </w:t>
      </w:r>
      <w:r w:rsidR="008B6ADF" w:rsidRPr="000759B6"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  <w:t xml:space="preserve">może </w:t>
      </w:r>
      <w:r w:rsidR="00D275DD" w:rsidRPr="000759B6"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  <w:t>różnić się w zależności od rodzaju danych i celów przetwarzania.</w:t>
      </w:r>
      <w:r w:rsidR="00DC7D05" w:rsidRPr="000759B6"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  <w:t xml:space="preserve"> </w:t>
      </w:r>
    </w:p>
    <w:p w14:paraId="21E5CA4E" w14:textId="0C1C00D5" w:rsidR="00DC7D05" w:rsidRDefault="00DC7D05" w:rsidP="000B5C08">
      <w:pPr>
        <w:pStyle w:val="Nagwek2"/>
        <w:spacing w:before="0" w:beforeAutospacing="0" w:after="0" w:afterAutospacing="0"/>
        <w:jc w:val="both"/>
        <w:textAlignment w:val="baseline"/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</w:pPr>
    </w:p>
    <w:p w14:paraId="324ECF90" w14:textId="77777777" w:rsidR="00774E41" w:rsidRPr="000759B6" w:rsidRDefault="00774E41" w:rsidP="000B5C08">
      <w:pPr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pl-PL"/>
        </w:rPr>
        <w:t>Jakie masz prawa w stosunku do Twoich danych?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</w:t>
      </w:r>
    </w:p>
    <w:p w14:paraId="147D8775" w14:textId="79D8DCC0" w:rsidR="008B6ADF" w:rsidRPr="007567B9" w:rsidRDefault="00524926" w:rsidP="007567B9">
      <w:pPr>
        <w:pStyle w:val="Zwykytekst"/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Zgodnie z obowiązującymi przepisami </w:t>
      </w:r>
      <w:r w:rsidR="00DD5B63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masz prawo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żądania </w:t>
      </w:r>
      <w:r w:rsidR="00D275DD" w:rsidRPr="000759B6">
        <w:rPr>
          <w:rFonts w:ascii="Century Gothic" w:hAnsi="Century Gothic" w:cs="Tahoma"/>
          <w:color w:val="000000" w:themeColor="text1"/>
          <w:sz w:val="20"/>
          <w:szCs w:val="20"/>
        </w:rPr>
        <w:t>dostępu do danych</w:t>
      </w:r>
      <w:r w:rsidR="00DD5B63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oraz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żądania </w:t>
      </w:r>
      <w:r w:rsidR="00053366">
        <w:rPr>
          <w:rFonts w:ascii="Century Gothic" w:hAnsi="Century Gothic" w:cs="Tahoma"/>
          <w:color w:val="000000" w:themeColor="text1"/>
          <w:sz w:val="20"/>
          <w:szCs w:val="20"/>
        </w:rPr>
        <w:t xml:space="preserve">ich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sprostowania, uzupełnienia niedokładnych informacji, prawo do usunięcia danych, prawo do</w:t>
      </w:r>
      <w:r w:rsidR="000B5C08">
        <w:rPr>
          <w:rFonts w:ascii="Century Gothic" w:hAnsi="Century Gothic" w:cs="Tahoma"/>
          <w:color w:val="000000" w:themeColor="text1"/>
          <w:sz w:val="20"/>
          <w:szCs w:val="20"/>
        </w:rPr>
        <w:t> 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ograniczenia przetwarzania danych, prawo do przenoszenia danych</w:t>
      </w:r>
      <w:r w:rsidR="009B19AB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oraz prawo do złożenia sprzeciwu wobec przetwarzania danych osobowych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. </w:t>
      </w:r>
      <w:r w:rsidR="00D275DD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W przypadku gdy żądnie jest ewidentnie nieuzasadnione lub nadmierne, w szczególności ze względu na swój powtarzający charakter możemy pobrać rozsądną opłatę, uwzględniając administracyjne koszty udzielenia informacji, prowadzenia komunikacji lub podjęcia żądanych działań albo odmówić podjęcia </w:t>
      </w:r>
      <w:r w:rsidR="009B19AB" w:rsidRPr="000759B6">
        <w:rPr>
          <w:rFonts w:ascii="Century Gothic" w:hAnsi="Century Gothic" w:cs="Tahoma"/>
          <w:color w:val="000000" w:themeColor="text1"/>
          <w:sz w:val="20"/>
          <w:szCs w:val="20"/>
        </w:rPr>
        <w:t>czynności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. Jeśli chcesz skorzystać z przysługujących Ci uprawnień skontaktuj się z </w:t>
      </w:r>
      <w:r w:rsidR="000B5C08">
        <w:rPr>
          <w:rFonts w:ascii="Century Gothic" w:hAnsi="Century Gothic" w:cs="Tahoma"/>
          <w:color w:val="000000" w:themeColor="text1"/>
          <w:sz w:val="20"/>
          <w:szCs w:val="20"/>
        </w:rPr>
        <w:t>naszą Spółką</w:t>
      </w:r>
      <w:r w:rsidR="00DD5B63" w:rsidRPr="000759B6">
        <w:rPr>
          <w:rFonts w:ascii="Century Gothic" w:hAnsi="Century Gothic" w:cs="Tahoma"/>
          <w:color w:val="000000" w:themeColor="text1"/>
          <w:sz w:val="20"/>
          <w:szCs w:val="20"/>
        </w:rPr>
        <w:t>, korzystając z danych kontaktowych</w:t>
      </w:r>
      <w:r w:rsidR="000B5C08">
        <w:rPr>
          <w:rFonts w:ascii="Century Gothic" w:hAnsi="Century Gothic" w:cs="Tahoma"/>
          <w:color w:val="000000" w:themeColor="text1"/>
          <w:sz w:val="20"/>
          <w:szCs w:val="20"/>
        </w:rPr>
        <w:t xml:space="preserve">: </w:t>
      </w:r>
      <w:r w:rsidR="000B5C08" w:rsidRPr="007F2A23">
        <w:rPr>
          <w:rFonts w:ascii="Century Gothic" w:hAnsi="Century Gothic" w:cs="Tahoma"/>
          <w:color w:val="000000" w:themeColor="text1"/>
          <w:sz w:val="20"/>
          <w:szCs w:val="20"/>
        </w:rPr>
        <w:t xml:space="preserve">e-mail: </w:t>
      </w:r>
      <w:hyperlink r:id="rId12" w:history="1">
        <w:r w:rsidR="007567B9" w:rsidRPr="007567B9">
          <w:rPr>
            <w:rStyle w:val="Hipercze"/>
            <w:rFonts w:ascii="Century Gothic" w:hAnsi="Century Gothic"/>
            <w:sz w:val="20"/>
            <w:szCs w:val="20"/>
          </w:rPr>
          <w:t>office@fssolutions.pl</w:t>
        </w:r>
      </w:hyperlink>
      <w:r w:rsidR="000B5C08" w:rsidRPr="007F2A23">
        <w:rPr>
          <w:rFonts w:ascii="Century Gothic" w:hAnsi="Century Gothic" w:cs="Tahoma"/>
          <w:color w:val="000000" w:themeColor="text1"/>
          <w:sz w:val="20"/>
          <w:szCs w:val="20"/>
        </w:rPr>
        <w:t xml:space="preserve">, telefon: +48 </w:t>
      </w:r>
      <w:r w:rsidR="007567B9" w:rsidRPr="007567B9">
        <w:rPr>
          <w:rFonts w:ascii="Century Gothic" w:hAnsi="Century Gothic"/>
          <w:sz w:val="20"/>
          <w:szCs w:val="20"/>
        </w:rPr>
        <w:t>573 387 467</w:t>
      </w:r>
      <w:r w:rsidR="000B5C08">
        <w:rPr>
          <w:rFonts w:ascii="Century Gothic" w:hAnsi="Century Gothic" w:cs="Tahoma"/>
          <w:color w:val="000000" w:themeColor="text1"/>
          <w:sz w:val="20"/>
          <w:szCs w:val="20"/>
        </w:rPr>
        <w:t xml:space="preserve">. </w:t>
      </w:r>
      <w:r w:rsidR="008B6ADF" w:rsidRPr="000759B6">
        <w:rPr>
          <w:rFonts w:ascii="Century Gothic" w:eastAsia="Times New Roman" w:hAnsi="Century Gothic" w:cs="Tahoma"/>
          <w:iCs/>
          <w:color w:val="000000" w:themeColor="text1"/>
          <w:sz w:val="20"/>
          <w:szCs w:val="20"/>
          <w:lang w:eastAsia="pl-PL"/>
        </w:rPr>
        <w:t>W</w:t>
      </w:r>
      <w:r w:rsidR="000B5C08">
        <w:rPr>
          <w:rFonts w:ascii="Century Gothic" w:eastAsia="Times New Roman" w:hAnsi="Century Gothic" w:cs="Tahoma"/>
          <w:iCs/>
          <w:color w:val="000000" w:themeColor="text1"/>
          <w:sz w:val="20"/>
          <w:szCs w:val="20"/>
          <w:lang w:eastAsia="pl-PL"/>
        </w:rPr>
        <w:t> </w:t>
      </w:r>
      <w:r w:rsidR="008B6ADF" w:rsidRPr="000759B6">
        <w:rPr>
          <w:rFonts w:ascii="Century Gothic" w:eastAsia="Times New Roman" w:hAnsi="Century Gothic" w:cs="Tahoma"/>
          <w:iCs/>
          <w:color w:val="000000" w:themeColor="text1"/>
          <w:sz w:val="20"/>
          <w:szCs w:val="20"/>
          <w:lang w:eastAsia="pl-PL"/>
        </w:rPr>
        <w:t xml:space="preserve">przypadku stwierdzenia, że przetwarzanie danych osobowych narusza przepisy RODO, </w:t>
      </w:r>
      <w:r w:rsidR="008B6ADF"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masz również prawo wniesienia skargi do Prezesa Urzędu Ochrony Danych Osobowych.</w:t>
      </w:r>
    </w:p>
    <w:p w14:paraId="187BC980" w14:textId="4249FB5D" w:rsidR="00201B5E" w:rsidRPr="000759B6" w:rsidRDefault="00201B5E" w:rsidP="000B5C08">
      <w:pPr>
        <w:spacing w:after="0" w:line="240" w:lineRule="auto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Jeżeli przetwarzanie danych dokonywane jest na podstawie Twojej zgody przysługuje Ci prawo do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jej 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wycofania w dowolnym momencie. Wycofanie zgody nie wpływa na zgodność z</w:t>
      </w:r>
      <w:r w:rsidR="000B5C08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 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prawem przetwarzania, którego dokonano na podstawie zgody przed wycofaniem</w:t>
      </w:r>
      <w:r w:rsidR="00B73001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przez Ciebie zgody na przetwarzanie danych osobowych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. </w:t>
      </w:r>
    </w:p>
    <w:p w14:paraId="2EC23EB4" w14:textId="77777777" w:rsidR="00524926" w:rsidRPr="000759B6" w:rsidRDefault="00524926" w:rsidP="000B5C08">
      <w:pPr>
        <w:pStyle w:val="NormalnyWeb"/>
        <w:spacing w:before="0" w:beforeAutospacing="0" w:after="0" w:afterAutospacing="0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6CEC3B25" w14:textId="32D0C8B4" w:rsidR="00DD5B63" w:rsidRPr="000759B6" w:rsidRDefault="00524926" w:rsidP="000B5C08">
      <w:pPr>
        <w:pStyle w:val="NormalnyWeb"/>
        <w:spacing w:before="0" w:beforeAutospacing="0" w:after="0" w:afterAutospacing="0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3F42B6">
        <w:rPr>
          <w:rFonts w:ascii="Century Gothic" w:hAnsi="Century Gothic" w:cs="Tahoma"/>
          <w:color w:val="000000" w:themeColor="text1"/>
          <w:sz w:val="20"/>
          <w:szCs w:val="20"/>
        </w:rPr>
        <w:t>Szczegółowe informacje o przysługujących Ci uprawnianiach znajdziesz</w:t>
      </w:r>
      <w:r w:rsidR="00EF2AAF" w:rsidRPr="003F42B6">
        <w:rPr>
          <w:rFonts w:ascii="Century Gothic" w:hAnsi="Century Gothic" w:cs="Tahoma"/>
          <w:color w:val="000000" w:themeColor="text1"/>
          <w:sz w:val="20"/>
          <w:szCs w:val="20"/>
        </w:rPr>
        <w:t xml:space="preserve"> poniżej</w:t>
      </w:r>
      <w:r w:rsidR="0056403D" w:rsidRPr="003F42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r w:rsidR="00053366" w:rsidRPr="003F42B6">
        <w:rPr>
          <w:rFonts w:ascii="Century Gothic" w:hAnsi="Century Gothic" w:cs="Tahoma"/>
          <w:color w:val="000000" w:themeColor="text1"/>
          <w:sz w:val="20"/>
          <w:szCs w:val="20"/>
        </w:rPr>
        <w:t xml:space="preserve">- </w:t>
      </w:r>
      <w:r w:rsidR="0056403D" w:rsidRPr="003F42B6">
        <w:rPr>
          <w:rFonts w:ascii="Century Gothic" w:hAnsi="Century Gothic" w:cs="Tahoma"/>
          <w:color w:val="000000" w:themeColor="text1"/>
          <w:sz w:val="20"/>
          <w:szCs w:val="20"/>
        </w:rPr>
        <w:t>„Prawa osoby, której dane dotyczą”</w:t>
      </w:r>
      <w:r w:rsidRPr="003F42B6">
        <w:rPr>
          <w:rFonts w:ascii="Century Gothic" w:hAnsi="Century Gothic" w:cs="Tahoma"/>
          <w:color w:val="000000" w:themeColor="text1"/>
          <w:sz w:val="20"/>
          <w:szCs w:val="20"/>
        </w:rPr>
        <w:t>.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</w:p>
    <w:p w14:paraId="7D307352" w14:textId="77777777" w:rsidR="00A70A62" w:rsidRPr="000759B6" w:rsidRDefault="00A70A62" w:rsidP="000B5C08">
      <w:pPr>
        <w:pStyle w:val="NormalnyWeb"/>
        <w:spacing w:before="0" w:beforeAutospacing="0" w:after="0" w:afterAutospacing="0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4C3F09B5" w14:textId="767CF0F4" w:rsidR="00A70A62" w:rsidRPr="000759B6" w:rsidRDefault="00A70A62" w:rsidP="000B5C08">
      <w:pPr>
        <w:pStyle w:val="NormalnyWeb"/>
        <w:spacing w:before="0" w:beforeAutospacing="0" w:after="0" w:afterAutospacing="0"/>
        <w:jc w:val="both"/>
        <w:rPr>
          <w:rFonts w:ascii="Century Gothic" w:eastAsiaTheme="minorHAnsi" w:hAnsi="Century Gothic" w:cs="Tahoma"/>
          <w:b/>
          <w:color w:val="000000" w:themeColor="text1"/>
          <w:sz w:val="20"/>
          <w:szCs w:val="20"/>
          <w:lang w:eastAsia="en-US"/>
        </w:rPr>
      </w:pPr>
      <w:r w:rsidRPr="000759B6">
        <w:rPr>
          <w:rFonts w:ascii="Century Gothic" w:eastAsiaTheme="minorHAnsi" w:hAnsi="Century Gothic" w:cs="Tahoma"/>
          <w:b/>
          <w:color w:val="000000" w:themeColor="text1"/>
          <w:sz w:val="20"/>
          <w:szCs w:val="20"/>
          <w:lang w:eastAsia="en-US"/>
        </w:rPr>
        <w:t>Czy masz obowiązek podania danych?</w:t>
      </w:r>
    </w:p>
    <w:p w14:paraId="46C5182F" w14:textId="672AAB50" w:rsidR="00A70A62" w:rsidRPr="000759B6" w:rsidRDefault="00A70A62" w:rsidP="000B5C08">
      <w:pPr>
        <w:pStyle w:val="NormalnyWeb"/>
        <w:spacing w:before="0" w:beforeAutospacing="0" w:after="0" w:afterAutospacing="0"/>
        <w:jc w:val="both"/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</w:pPr>
      <w:r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W większości przypadków nie jesteś zobowiązany do dostarczania nam </w:t>
      </w:r>
      <w:r w:rsidR="00B73001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jakichkolwiek </w:t>
      </w:r>
      <w:r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danych osobowych. </w:t>
      </w:r>
      <w:r w:rsidR="002E6D1C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W niektórych sytuacjach obowiązek podania konkretnych danych wynika wprost z przepisów prawa, takich jak ustawa </w:t>
      </w:r>
      <w:r w:rsidR="00B73001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>z dnia 13.10.1998 – o systemie ubezpieczeń społecznych</w:t>
      </w:r>
      <w:r w:rsidR="002E6D1C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>. N</w:t>
      </w:r>
      <w:r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iepodanie </w:t>
      </w:r>
      <w:r w:rsidR="002E6D1C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przez Ciebie </w:t>
      </w:r>
      <w:r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danych może spowodować, że nie będziemy w stanie zawrzeć z Tobą umowy, </w:t>
      </w:r>
      <w:r w:rsidR="00B73001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dostarczyć Ci usługi, </w:t>
      </w:r>
      <w:r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>zapewnić odpowi</w:t>
      </w:r>
      <w:r w:rsidR="002E6D1C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>edni</w:t>
      </w:r>
      <w:r w:rsidR="00B73001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>ego</w:t>
      </w:r>
      <w:r w:rsidR="002E6D1C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 </w:t>
      </w:r>
      <w:r w:rsidR="00B73001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wykonanych </w:t>
      </w:r>
      <w:r w:rsidR="002E6D1C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>usług</w:t>
      </w:r>
      <w:r w:rsidR="00B73001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, odpowiedzieć na twoją reklamację </w:t>
      </w:r>
      <w:r w:rsidR="002E6D1C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>lub zrealizować</w:t>
      </w:r>
      <w:r w:rsidR="00B73001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 </w:t>
      </w:r>
      <w:r w:rsidR="006406CE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Twojego </w:t>
      </w:r>
      <w:r w:rsidR="00B73001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 xml:space="preserve">żądania do udzielania </w:t>
      </w:r>
      <w:r w:rsidR="006406CE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>odpowiedzi na zadane pytanie</w:t>
      </w:r>
      <w:r w:rsidR="002E6D1C" w:rsidRPr="000759B6">
        <w:rPr>
          <w:rFonts w:ascii="Century Gothic" w:eastAsiaTheme="minorHAnsi" w:hAnsi="Century Gothic" w:cs="Tahoma"/>
          <w:color w:val="000000" w:themeColor="text1"/>
          <w:sz w:val="20"/>
          <w:szCs w:val="20"/>
          <w:lang w:eastAsia="en-US"/>
        </w:rPr>
        <w:t>.</w:t>
      </w:r>
    </w:p>
    <w:p w14:paraId="3DA5E208" w14:textId="77777777" w:rsidR="007970FF" w:rsidRPr="000759B6" w:rsidRDefault="007970FF" w:rsidP="000B5C08">
      <w:pPr>
        <w:pStyle w:val="NormalnyWeb"/>
        <w:spacing w:before="0" w:beforeAutospacing="0" w:after="0" w:afterAutospacing="0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2D77E8FA" w14:textId="77777777" w:rsidR="00E70A0C" w:rsidRPr="000759B6" w:rsidRDefault="000C1B11" w:rsidP="000B5C08">
      <w:pPr>
        <w:pStyle w:val="Nagwek2"/>
        <w:spacing w:before="0" w:beforeAutospacing="0" w:after="0" w:afterAutospacing="0"/>
        <w:textAlignment w:val="baseline"/>
        <w:rPr>
          <w:rFonts w:ascii="Century Gothic" w:eastAsiaTheme="minorHAnsi" w:hAnsi="Century Gothic" w:cs="Tahoma"/>
          <w:bCs w:val="0"/>
          <w:color w:val="000000" w:themeColor="text1"/>
          <w:sz w:val="20"/>
          <w:szCs w:val="20"/>
          <w:lang w:eastAsia="en-US"/>
        </w:rPr>
      </w:pPr>
      <w:r w:rsidRPr="000759B6">
        <w:rPr>
          <w:rFonts w:ascii="Century Gothic" w:eastAsiaTheme="minorHAnsi" w:hAnsi="Century Gothic" w:cs="Tahoma"/>
          <w:bCs w:val="0"/>
          <w:color w:val="000000" w:themeColor="text1"/>
          <w:sz w:val="20"/>
          <w:szCs w:val="20"/>
          <w:lang w:eastAsia="en-US"/>
        </w:rPr>
        <w:t>W jaki sposób zabezpieczamy Twoje dane osobowe?</w:t>
      </w:r>
    </w:p>
    <w:p w14:paraId="7FF69825" w14:textId="6C317837" w:rsidR="00657802" w:rsidRPr="000759B6" w:rsidRDefault="00657802" w:rsidP="000B5C08">
      <w:pPr>
        <w:pStyle w:val="Nagwek2"/>
        <w:spacing w:before="0" w:beforeAutospacing="0" w:after="0" w:afterAutospacing="0"/>
        <w:jc w:val="both"/>
        <w:textAlignment w:val="baseline"/>
        <w:rPr>
          <w:rFonts w:ascii="Century Gothic" w:eastAsiaTheme="minorHAnsi" w:hAnsi="Century Gothic" w:cs="Tahoma"/>
          <w:b w:val="0"/>
          <w:bCs w:val="0"/>
          <w:color w:val="000000" w:themeColor="text1"/>
          <w:sz w:val="20"/>
          <w:szCs w:val="20"/>
          <w:lang w:eastAsia="en-US"/>
        </w:rPr>
      </w:pPr>
      <w:r w:rsidRPr="000759B6">
        <w:rPr>
          <w:rFonts w:ascii="Century Gothic" w:eastAsiaTheme="minorHAnsi" w:hAnsi="Century Gothic" w:cs="Tahoma"/>
          <w:b w:val="0"/>
          <w:color w:val="000000" w:themeColor="text1"/>
          <w:sz w:val="20"/>
          <w:szCs w:val="20"/>
          <w:lang w:eastAsia="en-US"/>
        </w:rPr>
        <w:t xml:space="preserve">Stosujemy środki techniczne i organizacyjne, aby chronić Twoje dane osobowe </w:t>
      </w:r>
      <w:r w:rsidR="00DD5B63" w:rsidRPr="000759B6">
        <w:rPr>
          <w:rFonts w:ascii="Century Gothic" w:eastAsiaTheme="minorHAnsi" w:hAnsi="Century Gothic" w:cs="Tahoma"/>
          <w:b w:val="0"/>
          <w:color w:val="000000" w:themeColor="text1"/>
          <w:sz w:val="20"/>
          <w:szCs w:val="20"/>
          <w:lang w:eastAsia="en-US"/>
        </w:rPr>
        <w:t>p</w:t>
      </w:r>
      <w:r w:rsidRPr="000759B6">
        <w:rPr>
          <w:rFonts w:ascii="Century Gothic" w:eastAsiaTheme="minorHAnsi" w:hAnsi="Century Gothic" w:cs="Tahoma"/>
          <w:b w:val="0"/>
          <w:color w:val="000000" w:themeColor="text1"/>
          <w:sz w:val="20"/>
          <w:szCs w:val="20"/>
          <w:lang w:eastAsia="en-US"/>
        </w:rPr>
        <w:t xml:space="preserve">rzed przypadkową bądź zamierzoną utratą, zniszczeniem lub dostępem osób nieupoważnionych. W przypadku </w:t>
      </w:r>
      <w:r w:rsidR="000C1B11" w:rsidRPr="000759B6">
        <w:rPr>
          <w:rFonts w:ascii="Century Gothic" w:eastAsiaTheme="minorHAnsi" w:hAnsi="Century Gothic" w:cs="Tahoma"/>
          <w:b w:val="0"/>
          <w:color w:val="000000" w:themeColor="text1"/>
          <w:sz w:val="20"/>
          <w:szCs w:val="20"/>
          <w:lang w:eastAsia="en-US"/>
        </w:rPr>
        <w:t>przesyłania</w:t>
      </w:r>
      <w:r w:rsidRPr="000759B6">
        <w:rPr>
          <w:rFonts w:ascii="Century Gothic" w:eastAsiaTheme="minorHAnsi" w:hAnsi="Century Gothic" w:cs="Tahoma"/>
          <w:b w:val="0"/>
          <w:color w:val="000000" w:themeColor="text1"/>
          <w:sz w:val="20"/>
          <w:szCs w:val="20"/>
          <w:lang w:eastAsia="en-US"/>
        </w:rPr>
        <w:t xml:space="preserve"> danych osobowych informacje przenoszone są w formie zaszyfrowanej, aby zapobiec ich nadużyciu przez osoby trzecie. Stosowane przez nas środki bezpieczeństwa są na bieżąco zmieniane i dostosowywane do rozwoju technologii.</w:t>
      </w:r>
    </w:p>
    <w:p w14:paraId="3237BD0D" w14:textId="77777777" w:rsidR="007970FF" w:rsidRPr="000759B6" w:rsidRDefault="007970FF" w:rsidP="000B5C08">
      <w:pPr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</w:pPr>
    </w:p>
    <w:p w14:paraId="1CB4D388" w14:textId="77777777" w:rsidR="002C7752" w:rsidRPr="000759B6" w:rsidRDefault="002C7752" w:rsidP="000B5C08">
      <w:pPr>
        <w:spacing w:after="0" w:line="240" w:lineRule="auto"/>
        <w:outlineLvl w:val="1"/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</w:pPr>
    </w:p>
    <w:p w14:paraId="6023C64C" w14:textId="77777777" w:rsidR="002C7752" w:rsidRPr="000759B6" w:rsidRDefault="002C7752" w:rsidP="000B5C08">
      <w:pPr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</w:pPr>
    </w:p>
    <w:p w14:paraId="2B26CDDF" w14:textId="4996C710" w:rsidR="007506A5" w:rsidRPr="000759B6" w:rsidRDefault="007506A5" w:rsidP="000B5C08">
      <w:pPr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</w:pPr>
      <w:r w:rsidRPr="000759B6"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  <w:t>Prawa os</w:t>
      </w:r>
      <w:r w:rsidR="009B19AB" w:rsidRPr="000759B6"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  <w:t>oby</w:t>
      </w:r>
      <w:r w:rsidRPr="000759B6"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  <w:t xml:space="preserve"> któr</w:t>
      </w:r>
      <w:r w:rsidR="009B19AB" w:rsidRPr="000759B6"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  <w:t>ej</w:t>
      </w:r>
      <w:r w:rsidRPr="000759B6"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  <w:t xml:space="preserve"> dane dotyczą</w:t>
      </w:r>
    </w:p>
    <w:p w14:paraId="53E4245F" w14:textId="0B30D4DE" w:rsidR="009B19AB" w:rsidRPr="007567B9" w:rsidRDefault="009B19AB" w:rsidP="007567B9">
      <w:pPr>
        <w:pStyle w:val="Zwykytekst"/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Każdej osobie której dane dotyczą przysługuje prawo do kontroli przetwarzania danych, których administratorem jest </w:t>
      </w:r>
      <w:r w:rsidR="007567B9" w:rsidRPr="007567B9">
        <w:rPr>
          <w:rFonts w:ascii="Century Gothic" w:hAnsi="Century Gothic"/>
          <w:sz w:val="20"/>
          <w:szCs w:val="20"/>
        </w:rPr>
        <w:t>Financial Service Solutions Sp. z o.o.</w:t>
      </w:r>
      <w:r w:rsidR="007567B9">
        <w:rPr>
          <w:rFonts w:ascii="Century Gothic" w:hAnsi="Century Gothic"/>
          <w:sz w:val="20"/>
          <w:szCs w:val="20"/>
        </w:rPr>
        <w:t xml:space="preserve">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z siedzibą w Warszawie, przy ul. </w:t>
      </w:r>
      <w:r w:rsidR="006406CE">
        <w:rPr>
          <w:rFonts w:ascii="Century Gothic" w:hAnsi="Century Gothic" w:cs="Tahoma"/>
          <w:color w:val="000000" w:themeColor="text1"/>
          <w:sz w:val="20"/>
          <w:szCs w:val="20"/>
        </w:rPr>
        <w:t xml:space="preserve">Świętokrzyskiej 18, 00-052 Warszawa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(dalej: „</w:t>
      </w:r>
      <w:r w:rsidR="007567B9">
        <w:rPr>
          <w:rFonts w:ascii="Century Gothic" w:hAnsi="Century Gothic" w:cs="Tahoma"/>
          <w:color w:val="000000" w:themeColor="text1"/>
          <w:sz w:val="20"/>
          <w:szCs w:val="20"/>
        </w:rPr>
        <w:t>FSS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”</w:t>
      </w:r>
      <w:r w:rsidR="00AD0FD6" w:rsidRPr="000759B6">
        <w:rPr>
          <w:rFonts w:ascii="Century Gothic" w:hAnsi="Century Gothic" w:cs="Tahoma"/>
          <w:color w:val="000000" w:themeColor="text1"/>
          <w:sz w:val="20"/>
          <w:szCs w:val="20"/>
        </w:rPr>
        <w:t>)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, a zwłaszcza:</w:t>
      </w:r>
    </w:p>
    <w:p w14:paraId="0AB4B324" w14:textId="77777777" w:rsidR="007506A5" w:rsidRPr="000759B6" w:rsidRDefault="007506A5" w:rsidP="000B5C08">
      <w:pPr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pl-PL"/>
        </w:rPr>
      </w:pPr>
    </w:p>
    <w:p w14:paraId="7C3868AB" w14:textId="77777777" w:rsidR="007506A5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b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>Prawo dostępu do danych:</w:t>
      </w:r>
    </w:p>
    <w:p w14:paraId="1B1473DD" w14:textId="442F6DA9" w:rsidR="007506A5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Osoba, której dane dotyczą ma prawo uzyskania od </w:t>
      </w:r>
      <w:r w:rsidR="009B19AB" w:rsidRPr="000759B6">
        <w:rPr>
          <w:rFonts w:ascii="Century Gothic" w:hAnsi="Century Gothic" w:cs="Tahoma"/>
          <w:color w:val="000000" w:themeColor="text1"/>
          <w:sz w:val="20"/>
          <w:szCs w:val="20"/>
        </w:rPr>
        <w:t>nas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potwierdzenia czy jej dane są przetwarzane, uzyskania dostępu do danych oraz uzyskania informacji o celach przetwarzania, kategoriach danych osobowych, odbiorcach lub kategoriach odbiorców, którym dane osobowe zostały lub zostaną ujawnione, w szczególności o odbiorcach w państwach trzecich lub organizacjach międzynarodowych, w miarę możliwości planowanym okresie przechowywania danych osobowych, a gdy nie jest to możliwe, kryteriach ustalania tego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okresu, o prawie do żądania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sprostowania, usunięcia lub ograniczenia przetwarzania danych osobowych oraz do wniesienia sprzeciwu wobec takiego przetwarzania, informacji o prawie wniesienia skargi do organu nadzorczego, jeżeli dane osobowe nie zostały zebrane od osoby, której dane dotyczą – wszelkie dostępne informacje o ich źródle.</w:t>
      </w:r>
    </w:p>
    <w:p w14:paraId="6FF83782" w14:textId="77777777" w:rsidR="00AD018D" w:rsidRPr="000759B6" w:rsidRDefault="00AD018D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7AADB5FB" w14:textId="77777777" w:rsidR="007506A5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b/>
          <w:bCs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b/>
          <w:bCs/>
          <w:color w:val="000000" w:themeColor="text1"/>
          <w:sz w:val="20"/>
          <w:szCs w:val="20"/>
        </w:rPr>
        <w:t xml:space="preserve">Prawo do sprostowania danych </w:t>
      </w:r>
    </w:p>
    <w:p w14:paraId="752B5012" w14:textId="0EEB3260" w:rsidR="007506A5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Osoba, której dane dotyczą, ma prawo żądania od 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>nas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niezwłocznego sprostowania dotyczących jej danych osobowych, które są nieprawidłowe oraz uzupełnienia niekompletnych danych osobowych.</w:t>
      </w:r>
    </w:p>
    <w:p w14:paraId="79ABF29F" w14:textId="77777777" w:rsidR="00AD018D" w:rsidRPr="000759B6" w:rsidRDefault="00AD018D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20766922" w14:textId="5487C395" w:rsidR="00AD018D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b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 xml:space="preserve">Prawo do usunięcia danych („prawo do bycia zapomnianym”) </w:t>
      </w:r>
    </w:p>
    <w:p w14:paraId="6DE4BE8F" w14:textId="5AD24808" w:rsidR="007506A5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Osoba, której dane dotyczą, ma prawo żądania od 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nas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niezwłocznego usunięcia dotyczących jej danych osobowych, w każdym przypadku</w:t>
      </w:r>
      <w:r w:rsidR="0076703E">
        <w:rPr>
          <w:rFonts w:ascii="Century Gothic" w:hAnsi="Century Gothic" w:cs="Tahoma"/>
          <w:color w:val="000000" w:themeColor="text1"/>
          <w:sz w:val="20"/>
          <w:szCs w:val="20"/>
        </w:rPr>
        <w:t>,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gdy dane nie są już niezbędne do celów, w których zostały zebrane, gdy cofnęła zgodę na przetwarzanie danych osobowych, gdy złożyła sprzeciw wobec przetwarzania jej danych lub dane są przetwarzane niezgodnie z prawem.</w:t>
      </w:r>
    </w:p>
    <w:p w14:paraId="1AB23F2D" w14:textId="77777777" w:rsidR="00AD018D" w:rsidRPr="000759B6" w:rsidRDefault="00AD018D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7B6F74AC" w14:textId="77777777" w:rsidR="007506A5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b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>Prawo do ograniczenia przetwarzania</w:t>
      </w:r>
    </w:p>
    <w:p w14:paraId="6A116367" w14:textId="77777777" w:rsidR="00AD018D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Osoba, której dane dotyczą, ma prawo żądania od 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>nas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ograniczenia przetwarzania danych, gdy kwestionuje ona prawidłowość danych, przetwarzanie jest niezgodne  prawem, nie </w:t>
      </w:r>
      <w:r w:rsidR="007970FF" w:rsidRPr="000759B6">
        <w:rPr>
          <w:rFonts w:ascii="Century Gothic" w:hAnsi="Century Gothic" w:cs="Tahoma"/>
          <w:color w:val="000000" w:themeColor="text1"/>
          <w:sz w:val="20"/>
          <w:szCs w:val="20"/>
        </w:rPr>
        <w:t>potrzebuje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>my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ju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>ż danych do celów przetwarzania lub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wniosła sprzeciw wobec </w:t>
      </w:r>
      <w:r w:rsidR="007970FF" w:rsidRPr="000759B6">
        <w:rPr>
          <w:rFonts w:ascii="Century Gothic" w:hAnsi="Century Gothic" w:cs="Tahoma"/>
          <w:color w:val="000000" w:themeColor="text1"/>
          <w:sz w:val="20"/>
          <w:szCs w:val="20"/>
        </w:rPr>
        <w:t>przetwarzania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>.</w:t>
      </w:r>
    </w:p>
    <w:p w14:paraId="7DDBED15" w14:textId="381F6593" w:rsidR="007506A5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</w:p>
    <w:p w14:paraId="79232F8B" w14:textId="77777777" w:rsidR="007506A5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b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>Prawo do przenoszenia danych</w:t>
      </w:r>
    </w:p>
    <w:p w14:paraId="55E3DD82" w14:textId="35F9415E" w:rsidR="007506A5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Jeżeli przetwarzanie danych odbywa się na podstawie zgody lub umowy oraz ma charakter zautomatyzowany, osoba której dane dotyczą ma prawo żądania od 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>nas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przekazania nadającym się do odczytu maszynowego dane osobowe jej dotyczące, które 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nam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dostarczyła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. </w:t>
      </w:r>
    </w:p>
    <w:p w14:paraId="364D8439" w14:textId="77777777" w:rsidR="00AD018D" w:rsidRPr="000759B6" w:rsidRDefault="00AD018D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b/>
          <w:color w:val="000000" w:themeColor="text1"/>
          <w:sz w:val="20"/>
          <w:szCs w:val="20"/>
        </w:rPr>
      </w:pPr>
    </w:p>
    <w:p w14:paraId="21B5A15D" w14:textId="091049EB" w:rsidR="007506A5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b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 xml:space="preserve">Prawo </w:t>
      </w:r>
      <w:r w:rsidR="00AD018D"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 xml:space="preserve">wniesienia </w:t>
      </w:r>
      <w:r w:rsidR="00AD0FD6"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>sprzeciwu</w:t>
      </w:r>
    </w:p>
    <w:p w14:paraId="075762DC" w14:textId="6284F99B" w:rsidR="00D05359" w:rsidRPr="000759B6" w:rsidRDefault="007506A5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>Osoba, której dane dotyczą, ma prawo w do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>wolnym momencie wnieść sprzeciw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wobec przetwarzania jej danych osobowych </w:t>
      </w:r>
      <w:r w:rsidR="00AD018D" w:rsidRPr="000759B6">
        <w:rPr>
          <w:rFonts w:ascii="Century Gothic" w:hAnsi="Century Gothic" w:cs="Tahoma"/>
          <w:color w:val="000000" w:themeColor="text1"/>
          <w:sz w:val="20"/>
          <w:szCs w:val="20"/>
        </w:rPr>
        <w:t>opartego na naszym prawnie uzasadnionym interesie</w:t>
      </w:r>
      <w:r w:rsidR="00E70DEB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. 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 </w:t>
      </w:r>
      <w:r w:rsidR="00AD0FD6" w:rsidRPr="000759B6">
        <w:rPr>
          <w:rFonts w:ascii="Century Gothic" w:hAnsi="Century Gothic" w:cs="Tahoma"/>
          <w:color w:val="000000" w:themeColor="text1"/>
          <w:sz w:val="20"/>
          <w:szCs w:val="20"/>
        </w:rPr>
        <w:t>W razie wniesienia takiego sprzeciwu nie będziemy mogli dalej przetwarzać Twoich danych osobowych, chyba że wykażemy istnienie ważnych, prawnie uzasadnionych, podstaw do przetwarzania, nadrzędnych wobec Twoich interesów, praw i wolności.</w:t>
      </w:r>
    </w:p>
    <w:p w14:paraId="76759C84" w14:textId="77777777" w:rsidR="00AD0FD6" w:rsidRPr="000759B6" w:rsidRDefault="00AD0FD6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4E4532EA" w14:textId="77777777" w:rsidR="0076703E" w:rsidRDefault="0076703E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b/>
          <w:color w:val="000000" w:themeColor="text1"/>
          <w:sz w:val="20"/>
          <w:szCs w:val="20"/>
        </w:rPr>
      </w:pPr>
    </w:p>
    <w:p w14:paraId="19026699" w14:textId="50224887" w:rsidR="00AD0FD6" w:rsidRPr="000759B6" w:rsidRDefault="00AD0FD6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b/>
          <w:color w:val="000000" w:themeColor="text1"/>
          <w:sz w:val="20"/>
          <w:szCs w:val="20"/>
        </w:rPr>
      </w:pPr>
      <w:r w:rsidRPr="000759B6">
        <w:rPr>
          <w:rFonts w:ascii="Century Gothic" w:hAnsi="Century Gothic" w:cs="Tahoma"/>
          <w:b/>
          <w:color w:val="000000" w:themeColor="text1"/>
          <w:sz w:val="20"/>
          <w:szCs w:val="20"/>
        </w:rPr>
        <w:t>Prawo do wycofania zgody</w:t>
      </w:r>
    </w:p>
    <w:p w14:paraId="302A7130" w14:textId="354762E7" w:rsidR="00AD0FD6" w:rsidRPr="000759B6" w:rsidRDefault="00AD0FD6" w:rsidP="000B5C08">
      <w:pPr>
        <w:spacing w:after="0" w:line="240" w:lineRule="auto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Osoba, której dane dotyczą, ma prawo w dowolnym momencie wycofać zgodę. Wycofanie zgody nie ma wpływa na zgodność z prawem przetwarzania, które było przez nas dokonywane na podstawie zgody przed jej wycofaniem. </w:t>
      </w:r>
    </w:p>
    <w:p w14:paraId="7178538E" w14:textId="77777777" w:rsidR="00AD0FD6" w:rsidRPr="000759B6" w:rsidRDefault="00AD0FD6" w:rsidP="000B5C08">
      <w:pPr>
        <w:pStyle w:val="NormalnyWeb"/>
        <w:spacing w:before="0" w:beforeAutospacing="0" w:after="0" w:afterAutospacing="0"/>
        <w:jc w:val="both"/>
        <w:textAlignment w:val="baseline"/>
        <w:rPr>
          <w:rFonts w:ascii="Century Gothic" w:hAnsi="Century Gothic" w:cs="Tahoma"/>
          <w:b/>
          <w:color w:val="000000" w:themeColor="text1"/>
          <w:sz w:val="20"/>
          <w:szCs w:val="20"/>
        </w:rPr>
      </w:pPr>
    </w:p>
    <w:p w14:paraId="3E7835D0" w14:textId="77777777" w:rsidR="00B86FA1" w:rsidRPr="000759B6" w:rsidRDefault="00B86FA1" w:rsidP="000B5C08">
      <w:pPr>
        <w:spacing w:after="0" w:line="240" w:lineRule="auto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</w:p>
    <w:p w14:paraId="24B546A1" w14:textId="5BFFE775" w:rsidR="00B86FA1" w:rsidRPr="007567B9" w:rsidRDefault="00E70DEB" w:rsidP="007567B9">
      <w:pPr>
        <w:pStyle w:val="Zwykytekst"/>
        <w:rPr>
          <w:rFonts w:ascii="Century Gothic" w:hAnsi="Century Gothic"/>
          <w:sz w:val="20"/>
          <w:szCs w:val="20"/>
        </w:rPr>
      </w:pP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W celu realizacji uprawnień, o których mowa powyżej można korzystać z danych kontaktowych </w:t>
      </w:r>
      <w:r w:rsidR="00AD0FD6"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określonych w </w:t>
      </w:r>
      <w:r w:rsidR="0076703E">
        <w:rPr>
          <w:rFonts w:ascii="Century Gothic" w:hAnsi="Century Gothic" w:cs="Tahoma"/>
          <w:color w:val="000000" w:themeColor="text1"/>
          <w:sz w:val="20"/>
          <w:szCs w:val="20"/>
        </w:rPr>
        <w:t xml:space="preserve">niniejszej </w:t>
      </w:r>
      <w:r w:rsidR="00AD0FD6" w:rsidRPr="000759B6">
        <w:rPr>
          <w:rFonts w:ascii="Century Gothic" w:hAnsi="Century Gothic" w:cs="Tahoma"/>
          <w:color w:val="000000" w:themeColor="text1"/>
          <w:sz w:val="20"/>
          <w:szCs w:val="20"/>
        </w:rPr>
        <w:t>polityce prywatności</w:t>
      </w:r>
      <w:r w:rsidRPr="000759B6">
        <w:rPr>
          <w:rFonts w:ascii="Century Gothic" w:hAnsi="Century Gothic" w:cs="Tahoma"/>
          <w:color w:val="000000" w:themeColor="text1"/>
          <w:sz w:val="20"/>
          <w:szCs w:val="20"/>
        </w:rPr>
        <w:t xml:space="preserve">, 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formularza kontaktowego dostępnego na stronie </w:t>
      </w:r>
      <w:hyperlink r:id="rId13" w:history="1">
        <w:r w:rsidR="007567B9" w:rsidRPr="007567B9">
          <w:rPr>
            <w:rStyle w:val="Hipercze"/>
            <w:rFonts w:ascii="Century Gothic" w:hAnsi="Century Gothic"/>
            <w:sz w:val="20"/>
            <w:szCs w:val="20"/>
          </w:rPr>
          <w:t>www.fssolutions.pl</w:t>
        </w:r>
      </w:hyperlink>
      <w:r w:rsidR="007567B9" w:rsidRPr="007567B9">
        <w:rPr>
          <w:rFonts w:ascii="Century Gothic" w:hAnsi="Century Gothic"/>
          <w:sz w:val="20"/>
          <w:szCs w:val="20"/>
        </w:rPr>
        <w:t xml:space="preserve"> </w:t>
      </w:r>
      <w:r w:rsidRPr="007567B9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l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ub przesłać pismo na adres naszej siedziby</w:t>
      </w:r>
      <w:r w:rsidR="0076703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: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</w:t>
      </w:r>
      <w:r w:rsidR="007567B9" w:rsidRPr="007567B9">
        <w:rPr>
          <w:rFonts w:ascii="Century Gothic" w:hAnsi="Century Gothic"/>
          <w:sz w:val="20"/>
          <w:szCs w:val="20"/>
        </w:rPr>
        <w:t>Financial Service Solutions Sp. z o.o.</w:t>
      </w:r>
      <w:r w:rsidR="0076703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 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ul. </w:t>
      </w:r>
      <w:r w:rsidR="0076703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Świętokrzyska 18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, 00-</w:t>
      </w:r>
      <w:r w:rsidR="0076703E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 xml:space="preserve">052 </w:t>
      </w:r>
      <w:r w:rsidRPr="000759B6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pl-PL"/>
        </w:rPr>
        <w:t>Warszawa.</w:t>
      </w:r>
    </w:p>
    <w:p w14:paraId="7BBC8032" w14:textId="77777777" w:rsidR="00B86FA1" w:rsidRPr="000759B6" w:rsidRDefault="00B86FA1" w:rsidP="000B5C08">
      <w:pPr>
        <w:spacing w:after="0" w:line="240" w:lineRule="auto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bookmarkStart w:id="0" w:name="_GoBack"/>
      <w:bookmarkEnd w:id="0"/>
    </w:p>
    <w:sectPr w:rsidR="00B86FA1" w:rsidRPr="0007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0387"/>
    <w:multiLevelType w:val="hybridMultilevel"/>
    <w:tmpl w:val="FADEB926"/>
    <w:lvl w:ilvl="0" w:tplc="A9A0D16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6767D"/>
    <w:multiLevelType w:val="hybridMultilevel"/>
    <w:tmpl w:val="C494EA88"/>
    <w:lvl w:ilvl="0" w:tplc="A9A0D16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63EFB"/>
    <w:multiLevelType w:val="hybridMultilevel"/>
    <w:tmpl w:val="8460C546"/>
    <w:lvl w:ilvl="0" w:tplc="9D2C34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335E9"/>
    <w:multiLevelType w:val="hybridMultilevel"/>
    <w:tmpl w:val="EB56EA8A"/>
    <w:lvl w:ilvl="0" w:tplc="A9A0D16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692674"/>
    <w:multiLevelType w:val="hybridMultilevel"/>
    <w:tmpl w:val="DDDE3EC0"/>
    <w:lvl w:ilvl="0" w:tplc="A9A0D16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E1"/>
    <w:rsid w:val="00053366"/>
    <w:rsid w:val="000674AA"/>
    <w:rsid w:val="000759B6"/>
    <w:rsid w:val="000A1FA6"/>
    <w:rsid w:val="000B5C08"/>
    <w:rsid w:val="000C1B11"/>
    <w:rsid w:val="000F483C"/>
    <w:rsid w:val="001050A1"/>
    <w:rsid w:val="00137FB6"/>
    <w:rsid w:val="001459E8"/>
    <w:rsid w:val="001667A9"/>
    <w:rsid w:val="00185ADD"/>
    <w:rsid w:val="0019607A"/>
    <w:rsid w:val="001A3657"/>
    <w:rsid w:val="001A47C0"/>
    <w:rsid w:val="001D1B6A"/>
    <w:rsid w:val="0020192B"/>
    <w:rsid w:val="00201B5E"/>
    <w:rsid w:val="00254150"/>
    <w:rsid w:val="00261C03"/>
    <w:rsid w:val="00273A3B"/>
    <w:rsid w:val="00276810"/>
    <w:rsid w:val="00295A1D"/>
    <w:rsid w:val="002B6181"/>
    <w:rsid w:val="002C7752"/>
    <w:rsid w:val="002E6D1C"/>
    <w:rsid w:val="00317369"/>
    <w:rsid w:val="00324328"/>
    <w:rsid w:val="00337EE1"/>
    <w:rsid w:val="0035155A"/>
    <w:rsid w:val="003B0E11"/>
    <w:rsid w:val="003B1573"/>
    <w:rsid w:val="003C5908"/>
    <w:rsid w:val="003F42B6"/>
    <w:rsid w:val="0042645D"/>
    <w:rsid w:val="00426C2D"/>
    <w:rsid w:val="0045544F"/>
    <w:rsid w:val="004574D8"/>
    <w:rsid w:val="0048700D"/>
    <w:rsid w:val="0049646C"/>
    <w:rsid w:val="004C1B92"/>
    <w:rsid w:val="004D29FC"/>
    <w:rsid w:val="004E0A3B"/>
    <w:rsid w:val="004F7073"/>
    <w:rsid w:val="00500371"/>
    <w:rsid w:val="00501DC8"/>
    <w:rsid w:val="0051273B"/>
    <w:rsid w:val="00521C38"/>
    <w:rsid w:val="00524926"/>
    <w:rsid w:val="0052764A"/>
    <w:rsid w:val="0056403D"/>
    <w:rsid w:val="00585AD0"/>
    <w:rsid w:val="0059791B"/>
    <w:rsid w:val="005A6BB2"/>
    <w:rsid w:val="005B1275"/>
    <w:rsid w:val="006005B7"/>
    <w:rsid w:val="00613DC4"/>
    <w:rsid w:val="006353EE"/>
    <w:rsid w:val="006406CE"/>
    <w:rsid w:val="00657802"/>
    <w:rsid w:val="00666FBB"/>
    <w:rsid w:val="006A1F24"/>
    <w:rsid w:val="006C1F33"/>
    <w:rsid w:val="006E0548"/>
    <w:rsid w:val="006E2AD1"/>
    <w:rsid w:val="0071694D"/>
    <w:rsid w:val="00734148"/>
    <w:rsid w:val="0074149A"/>
    <w:rsid w:val="007506A5"/>
    <w:rsid w:val="007567B9"/>
    <w:rsid w:val="0076703E"/>
    <w:rsid w:val="00774E41"/>
    <w:rsid w:val="007970FF"/>
    <w:rsid w:val="007D3254"/>
    <w:rsid w:val="007D7F21"/>
    <w:rsid w:val="007E2F9A"/>
    <w:rsid w:val="007F2A23"/>
    <w:rsid w:val="007F3650"/>
    <w:rsid w:val="008166E8"/>
    <w:rsid w:val="00833498"/>
    <w:rsid w:val="00840345"/>
    <w:rsid w:val="00846DF4"/>
    <w:rsid w:val="00847705"/>
    <w:rsid w:val="00861698"/>
    <w:rsid w:val="008A1982"/>
    <w:rsid w:val="008B6ADF"/>
    <w:rsid w:val="008C4FA6"/>
    <w:rsid w:val="008D6662"/>
    <w:rsid w:val="008E4F7F"/>
    <w:rsid w:val="009034C7"/>
    <w:rsid w:val="00923948"/>
    <w:rsid w:val="00947CDB"/>
    <w:rsid w:val="009542B3"/>
    <w:rsid w:val="00964A55"/>
    <w:rsid w:val="009B19AB"/>
    <w:rsid w:val="009E429D"/>
    <w:rsid w:val="009E4426"/>
    <w:rsid w:val="009F446B"/>
    <w:rsid w:val="00A36641"/>
    <w:rsid w:val="00A70A62"/>
    <w:rsid w:val="00A96C04"/>
    <w:rsid w:val="00AA31A6"/>
    <w:rsid w:val="00AB136D"/>
    <w:rsid w:val="00AC2C21"/>
    <w:rsid w:val="00AD018D"/>
    <w:rsid w:val="00AD0FD6"/>
    <w:rsid w:val="00AE068C"/>
    <w:rsid w:val="00AE28FD"/>
    <w:rsid w:val="00AF6773"/>
    <w:rsid w:val="00B076DC"/>
    <w:rsid w:val="00B342C7"/>
    <w:rsid w:val="00B64B5A"/>
    <w:rsid w:val="00B73001"/>
    <w:rsid w:val="00B86405"/>
    <w:rsid w:val="00B86FA1"/>
    <w:rsid w:val="00BA5A6C"/>
    <w:rsid w:val="00C25378"/>
    <w:rsid w:val="00C4471B"/>
    <w:rsid w:val="00C53A8B"/>
    <w:rsid w:val="00C611A7"/>
    <w:rsid w:val="00C6229F"/>
    <w:rsid w:val="00C62F3C"/>
    <w:rsid w:val="00C7083B"/>
    <w:rsid w:val="00C821A2"/>
    <w:rsid w:val="00C9171E"/>
    <w:rsid w:val="00CD7480"/>
    <w:rsid w:val="00CF7FB3"/>
    <w:rsid w:val="00D0271D"/>
    <w:rsid w:val="00D05359"/>
    <w:rsid w:val="00D275DD"/>
    <w:rsid w:val="00D57C3C"/>
    <w:rsid w:val="00D6303E"/>
    <w:rsid w:val="00DB74DB"/>
    <w:rsid w:val="00DC7D05"/>
    <w:rsid w:val="00DD5B63"/>
    <w:rsid w:val="00DD782A"/>
    <w:rsid w:val="00DF4933"/>
    <w:rsid w:val="00E34378"/>
    <w:rsid w:val="00E4169D"/>
    <w:rsid w:val="00E51976"/>
    <w:rsid w:val="00E56A30"/>
    <w:rsid w:val="00E70A0C"/>
    <w:rsid w:val="00E70DEB"/>
    <w:rsid w:val="00E96D0E"/>
    <w:rsid w:val="00ED2CE2"/>
    <w:rsid w:val="00ED4981"/>
    <w:rsid w:val="00EF172B"/>
    <w:rsid w:val="00EF2AAF"/>
    <w:rsid w:val="00F02EFE"/>
    <w:rsid w:val="00F1510B"/>
    <w:rsid w:val="00F32F43"/>
    <w:rsid w:val="00F50ED6"/>
    <w:rsid w:val="00F53241"/>
    <w:rsid w:val="00F75442"/>
    <w:rsid w:val="00F81F67"/>
    <w:rsid w:val="00FA6B11"/>
    <w:rsid w:val="00FB71F2"/>
    <w:rsid w:val="00FB7A4F"/>
    <w:rsid w:val="00FD5F82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DDDA"/>
  <w15:chartTrackingRefBased/>
  <w15:docId w15:val="{1850109D-B7A1-4689-8FA8-FEBAFA0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37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A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85A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7E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3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7EE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05359"/>
    <w:rPr>
      <w:b/>
      <w:bCs/>
    </w:rPr>
  </w:style>
  <w:style w:type="character" w:styleId="Uwydatnienie">
    <w:name w:val="Emphasis"/>
    <w:basedOn w:val="Domylnaczcionkaakapitu"/>
    <w:uiPriority w:val="20"/>
    <w:qFormat/>
    <w:rsid w:val="00FD5F8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37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light">
    <w:name w:val="highlight"/>
    <w:basedOn w:val="Domylnaczcionkaakapitu"/>
    <w:rsid w:val="00137FB6"/>
  </w:style>
  <w:style w:type="paragraph" w:customStyle="1" w:styleId="mainpub">
    <w:name w:val="mainpub"/>
    <w:basedOn w:val="Normalny"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note">
    <w:name w:val="footnote"/>
    <w:basedOn w:val="Domylnaczcionkaakapitu"/>
    <w:rsid w:val="00137FB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AD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185AD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F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20192B"/>
    <w:pPr>
      <w:ind w:left="720"/>
      <w:contextualSpacing/>
    </w:pPr>
  </w:style>
  <w:style w:type="paragraph" w:customStyle="1" w:styleId="Default">
    <w:name w:val="Default"/>
    <w:rsid w:val="0020192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6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6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69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544F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29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D1B6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B6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261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039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846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2583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2601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697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licy.php" TargetMode="External"/><Relationship Id="rId13" Type="http://schemas.openxmlformats.org/officeDocument/2006/relationships/hyperlink" Target="http://www.fssolution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solutions.pl" TargetMode="External"/><Relationship Id="rId12" Type="http://schemas.openxmlformats.org/officeDocument/2006/relationships/hyperlink" Target="mailto:office@fssolution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solutions.pl" TargetMode="External"/><Relationship Id="rId11" Type="http://schemas.openxmlformats.org/officeDocument/2006/relationships/hyperlink" Target="http://www.asmgroup.pl" TargetMode="External"/><Relationship Id="rId5" Type="http://schemas.openxmlformats.org/officeDocument/2006/relationships/hyperlink" Target="http://www.fssolutions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legal/privacy-policy?trk=organization-guest_footer-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priva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2088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prywatnosci</vt:lpstr>
    </vt:vector>
  </TitlesOfParts>
  <Company>C&amp;M Kancelaria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prywatnosci</dc:title>
  <dc:subject/>
  <dc:creator>p.malocha</dc:creator>
  <cp:keywords/>
  <dc:description/>
  <cp:lastModifiedBy>Kontakt ASM Group S.A.</cp:lastModifiedBy>
  <cp:revision>30</cp:revision>
  <dcterms:created xsi:type="dcterms:W3CDTF">2018-05-10T12:34:00Z</dcterms:created>
  <dcterms:modified xsi:type="dcterms:W3CDTF">2018-11-23T11:09:00Z</dcterms:modified>
</cp:coreProperties>
</file>